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3B3E7" w14:textId="77777777" w:rsidR="00431CEA" w:rsidRPr="004A4736" w:rsidRDefault="008D7E45">
      <w:pPr>
        <w:widowControl w:val="0"/>
        <w:pBdr>
          <w:top w:val="nil"/>
          <w:left w:val="nil"/>
          <w:bottom w:val="nil"/>
          <w:right w:val="nil"/>
          <w:between w:val="nil"/>
        </w:pBdr>
        <w:spacing w:line="276" w:lineRule="auto"/>
        <w:rPr>
          <w:color w:val="2F5496" w:themeColor="accent1" w:themeShade="BF"/>
        </w:rPr>
      </w:pPr>
      <w:r>
        <w:t xml:space="preserve"> </w:t>
      </w:r>
    </w:p>
    <w:p w14:paraId="23B999E2" w14:textId="14F9C083" w:rsidR="00431CEA" w:rsidRPr="004A4736" w:rsidRDefault="00203D32">
      <w:pPr>
        <w:jc w:val="center"/>
        <w:rPr>
          <w:rFonts w:ascii="Arial" w:eastAsia="Arial" w:hAnsi="Arial" w:cs="Arial"/>
          <w:b/>
          <w:color w:val="2F5496" w:themeColor="accent1" w:themeShade="BF"/>
          <w:sz w:val="24"/>
          <w:szCs w:val="24"/>
        </w:rPr>
      </w:pPr>
      <w:r w:rsidRPr="004A4736">
        <w:rPr>
          <w:rFonts w:ascii="Arial" w:eastAsia="Arial" w:hAnsi="Arial" w:cs="Arial"/>
          <w:b/>
          <w:color w:val="2F5496" w:themeColor="accent1" w:themeShade="BF"/>
          <w:sz w:val="24"/>
          <w:szCs w:val="24"/>
        </w:rPr>
        <w:t>PLAN</w:t>
      </w:r>
      <w:r w:rsidR="00095B47">
        <w:rPr>
          <w:rFonts w:ascii="Arial" w:eastAsia="Arial" w:hAnsi="Arial" w:cs="Arial"/>
          <w:b/>
          <w:color w:val="2F5496" w:themeColor="accent1" w:themeShade="BF"/>
          <w:sz w:val="24"/>
          <w:szCs w:val="24"/>
        </w:rPr>
        <w:t xml:space="preserve"> NACIONAL</w:t>
      </w:r>
      <w:r w:rsidRPr="004A4736">
        <w:rPr>
          <w:rFonts w:ascii="Arial" w:eastAsia="Arial" w:hAnsi="Arial" w:cs="Arial"/>
          <w:b/>
          <w:color w:val="2F5496" w:themeColor="accent1" w:themeShade="BF"/>
          <w:sz w:val="24"/>
          <w:szCs w:val="24"/>
        </w:rPr>
        <w:t xml:space="preserve"> DE BIENESTAR SOCIAL E INCENTIVOS</w:t>
      </w:r>
      <w:r w:rsidR="00472134" w:rsidRPr="004A4736">
        <w:rPr>
          <w:rFonts w:ascii="Arial" w:eastAsia="Arial" w:hAnsi="Arial" w:cs="Arial"/>
          <w:b/>
          <w:color w:val="2F5496" w:themeColor="accent1" w:themeShade="BF"/>
          <w:sz w:val="24"/>
          <w:szCs w:val="24"/>
        </w:rPr>
        <w:t xml:space="preserve"> 2</w:t>
      </w:r>
      <w:r w:rsidR="00E77CA4">
        <w:rPr>
          <w:rFonts w:ascii="Arial" w:eastAsia="Arial" w:hAnsi="Arial" w:cs="Arial"/>
          <w:b/>
          <w:color w:val="2F5496" w:themeColor="accent1" w:themeShade="BF"/>
          <w:sz w:val="24"/>
          <w:szCs w:val="24"/>
        </w:rPr>
        <w:t>024</w:t>
      </w:r>
    </w:p>
    <w:p w14:paraId="22513B69" w14:textId="77777777" w:rsidR="00431CEA" w:rsidRDefault="00431CEA">
      <w:pPr>
        <w:jc w:val="center"/>
        <w:rPr>
          <w:rFonts w:ascii="Arial" w:eastAsia="Arial" w:hAnsi="Arial" w:cs="Arial"/>
          <w:sz w:val="24"/>
          <w:szCs w:val="24"/>
        </w:rPr>
      </w:pPr>
    </w:p>
    <w:p w14:paraId="2160E97D" w14:textId="77777777" w:rsidR="00431CEA" w:rsidRDefault="00431CEA">
      <w:pPr>
        <w:jc w:val="center"/>
        <w:rPr>
          <w:rFonts w:ascii="Arial" w:eastAsia="Arial" w:hAnsi="Arial" w:cs="Arial"/>
          <w:sz w:val="24"/>
          <w:szCs w:val="24"/>
        </w:rPr>
      </w:pPr>
    </w:p>
    <w:p w14:paraId="1DEA18AF" w14:textId="77777777" w:rsidR="00431CEA" w:rsidRDefault="00431CEA">
      <w:pPr>
        <w:jc w:val="center"/>
        <w:rPr>
          <w:rFonts w:ascii="Arial" w:eastAsia="Arial" w:hAnsi="Arial" w:cs="Arial"/>
          <w:sz w:val="24"/>
          <w:szCs w:val="24"/>
        </w:rPr>
      </w:pPr>
    </w:p>
    <w:p w14:paraId="38C1B4DC" w14:textId="77777777" w:rsidR="00431CEA" w:rsidRDefault="00431CEA">
      <w:pPr>
        <w:jc w:val="center"/>
        <w:rPr>
          <w:rFonts w:ascii="Arial" w:eastAsia="Arial" w:hAnsi="Arial" w:cs="Arial"/>
          <w:sz w:val="24"/>
          <w:szCs w:val="24"/>
        </w:rPr>
      </w:pPr>
    </w:p>
    <w:p w14:paraId="7A443A1A" w14:textId="77777777" w:rsidR="00431CEA" w:rsidRDefault="00431CEA">
      <w:pPr>
        <w:jc w:val="center"/>
        <w:rPr>
          <w:rFonts w:ascii="Arial" w:eastAsia="Arial" w:hAnsi="Arial" w:cs="Arial"/>
          <w:sz w:val="24"/>
          <w:szCs w:val="24"/>
        </w:rPr>
      </w:pPr>
    </w:p>
    <w:p w14:paraId="26760403" w14:textId="77777777" w:rsidR="00431CEA" w:rsidRDefault="00431CEA">
      <w:pPr>
        <w:jc w:val="center"/>
        <w:rPr>
          <w:rFonts w:ascii="Arial" w:eastAsia="Arial" w:hAnsi="Arial" w:cs="Arial"/>
          <w:sz w:val="24"/>
          <w:szCs w:val="24"/>
        </w:rPr>
      </w:pPr>
    </w:p>
    <w:p w14:paraId="1884B7A4" w14:textId="77777777" w:rsidR="00431CEA" w:rsidRDefault="00431CEA">
      <w:pPr>
        <w:jc w:val="center"/>
        <w:rPr>
          <w:rFonts w:ascii="Arial" w:eastAsia="Arial" w:hAnsi="Arial" w:cs="Arial"/>
          <w:sz w:val="24"/>
          <w:szCs w:val="24"/>
        </w:rPr>
      </w:pPr>
    </w:p>
    <w:p w14:paraId="3685CC2C" w14:textId="77777777" w:rsidR="00431CEA" w:rsidRDefault="00431CEA">
      <w:pPr>
        <w:jc w:val="center"/>
        <w:rPr>
          <w:rFonts w:ascii="Arial" w:eastAsia="Arial" w:hAnsi="Arial" w:cs="Arial"/>
          <w:sz w:val="24"/>
          <w:szCs w:val="24"/>
        </w:rPr>
      </w:pPr>
    </w:p>
    <w:p w14:paraId="45F6734C" w14:textId="77777777" w:rsidR="00431CEA" w:rsidRDefault="00431CEA">
      <w:pPr>
        <w:jc w:val="center"/>
        <w:rPr>
          <w:rFonts w:ascii="Arial" w:eastAsia="Arial" w:hAnsi="Arial" w:cs="Arial"/>
          <w:sz w:val="24"/>
          <w:szCs w:val="24"/>
        </w:rPr>
      </w:pPr>
    </w:p>
    <w:p w14:paraId="1AB2171C" w14:textId="77777777" w:rsidR="00431CEA" w:rsidRDefault="00431CEA">
      <w:pPr>
        <w:jc w:val="center"/>
        <w:rPr>
          <w:rFonts w:ascii="Arial" w:eastAsia="Arial" w:hAnsi="Arial" w:cs="Arial"/>
          <w:sz w:val="24"/>
          <w:szCs w:val="24"/>
        </w:rPr>
      </w:pPr>
    </w:p>
    <w:p w14:paraId="3D2D413F" w14:textId="77777777" w:rsidR="00431CEA" w:rsidRDefault="00431CEA">
      <w:pPr>
        <w:jc w:val="center"/>
        <w:rPr>
          <w:rFonts w:ascii="Arial" w:eastAsia="Arial" w:hAnsi="Arial" w:cs="Arial"/>
          <w:sz w:val="24"/>
          <w:szCs w:val="24"/>
        </w:rPr>
      </w:pPr>
    </w:p>
    <w:p w14:paraId="0C2CF0F2" w14:textId="77777777" w:rsidR="00431CEA" w:rsidRDefault="00431CEA">
      <w:pPr>
        <w:jc w:val="center"/>
        <w:rPr>
          <w:rFonts w:ascii="Arial" w:eastAsia="Arial" w:hAnsi="Arial" w:cs="Arial"/>
          <w:sz w:val="24"/>
          <w:szCs w:val="24"/>
        </w:rPr>
      </w:pPr>
    </w:p>
    <w:p w14:paraId="33242C56" w14:textId="77777777" w:rsidR="00431CEA" w:rsidRDefault="00431CEA">
      <w:pPr>
        <w:jc w:val="center"/>
        <w:rPr>
          <w:rFonts w:ascii="Arial" w:eastAsia="Arial" w:hAnsi="Arial" w:cs="Arial"/>
          <w:sz w:val="24"/>
          <w:szCs w:val="24"/>
        </w:rPr>
      </w:pPr>
    </w:p>
    <w:p w14:paraId="0DC5B078" w14:textId="77777777" w:rsidR="00431CEA" w:rsidRDefault="00431CEA">
      <w:pPr>
        <w:jc w:val="center"/>
        <w:rPr>
          <w:rFonts w:ascii="Arial" w:eastAsia="Arial" w:hAnsi="Arial" w:cs="Arial"/>
          <w:sz w:val="24"/>
          <w:szCs w:val="24"/>
        </w:rPr>
      </w:pPr>
    </w:p>
    <w:p w14:paraId="740F9B2C" w14:textId="77777777" w:rsidR="00431CEA" w:rsidRDefault="00431CEA">
      <w:pPr>
        <w:jc w:val="center"/>
        <w:rPr>
          <w:rFonts w:ascii="Arial" w:eastAsia="Arial" w:hAnsi="Arial" w:cs="Arial"/>
          <w:sz w:val="24"/>
          <w:szCs w:val="24"/>
        </w:rPr>
      </w:pPr>
    </w:p>
    <w:p w14:paraId="15C0CDF0" w14:textId="77777777" w:rsidR="00431CEA" w:rsidRPr="004A4736" w:rsidRDefault="00431CEA">
      <w:pPr>
        <w:jc w:val="center"/>
        <w:rPr>
          <w:rFonts w:ascii="Arial" w:eastAsia="Arial" w:hAnsi="Arial" w:cs="Arial"/>
          <w:color w:val="2F5496" w:themeColor="accent1" w:themeShade="BF"/>
          <w:sz w:val="24"/>
          <w:szCs w:val="24"/>
        </w:rPr>
      </w:pPr>
    </w:p>
    <w:p w14:paraId="20A939D8" w14:textId="77777777" w:rsidR="00431CEA" w:rsidRPr="004A4736" w:rsidRDefault="00431CEA">
      <w:pPr>
        <w:jc w:val="center"/>
        <w:rPr>
          <w:rFonts w:ascii="Arial" w:eastAsia="Arial" w:hAnsi="Arial" w:cs="Arial"/>
          <w:color w:val="2F5496" w:themeColor="accent1" w:themeShade="BF"/>
          <w:sz w:val="24"/>
          <w:szCs w:val="24"/>
        </w:rPr>
      </w:pPr>
    </w:p>
    <w:p w14:paraId="171CDC27" w14:textId="0A222F27" w:rsidR="00431CEA" w:rsidRPr="004A4736" w:rsidRDefault="00B6167F">
      <w:pPr>
        <w:jc w:val="center"/>
        <w:rPr>
          <w:rFonts w:ascii="Arial" w:eastAsia="Arial" w:hAnsi="Arial" w:cs="Arial"/>
          <w:b/>
          <w:color w:val="2F5496" w:themeColor="accent1" w:themeShade="BF"/>
          <w:sz w:val="24"/>
          <w:szCs w:val="24"/>
        </w:rPr>
      </w:pPr>
      <w:r>
        <w:rPr>
          <w:rFonts w:ascii="Arial" w:eastAsia="Arial" w:hAnsi="Arial" w:cs="Arial"/>
          <w:b/>
          <w:color w:val="2F5496" w:themeColor="accent1" w:themeShade="BF"/>
          <w:sz w:val="24"/>
          <w:szCs w:val="24"/>
        </w:rPr>
        <w:t>U.A.E de</w:t>
      </w:r>
      <w:r w:rsidR="00C51B32">
        <w:rPr>
          <w:rFonts w:ascii="Arial" w:eastAsia="Arial" w:hAnsi="Arial" w:cs="Arial"/>
          <w:b/>
          <w:color w:val="2F5496" w:themeColor="accent1" w:themeShade="BF"/>
          <w:sz w:val="24"/>
          <w:szCs w:val="24"/>
        </w:rPr>
        <w:t xml:space="preserve"> </w:t>
      </w:r>
      <w:r w:rsidR="00203D32" w:rsidRPr="004A4736">
        <w:rPr>
          <w:rFonts w:ascii="Arial" w:eastAsia="Arial" w:hAnsi="Arial" w:cs="Arial"/>
          <w:b/>
          <w:color w:val="2F5496" w:themeColor="accent1" w:themeShade="BF"/>
          <w:sz w:val="24"/>
          <w:szCs w:val="24"/>
        </w:rPr>
        <w:t>Aeronáutica Civil de Colombia</w:t>
      </w:r>
    </w:p>
    <w:p w14:paraId="49367EFD" w14:textId="0FB700BB" w:rsidR="00431CEA" w:rsidRPr="004A4736" w:rsidRDefault="00203D32">
      <w:pPr>
        <w:jc w:val="center"/>
        <w:rPr>
          <w:rFonts w:ascii="Arial" w:eastAsia="Arial" w:hAnsi="Arial" w:cs="Arial"/>
          <w:b/>
          <w:color w:val="2F5496" w:themeColor="accent1" w:themeShade="BF"/>
          <w:sz w:val="24"/>
          <w:szCs w:val="24"/>
        </w:rPr>
      </w:pPr>
      <w:r w:rsidRPr="004A4736">
        <w:rPr>
          <w:rFonts w:ascii="Arial" w:eastAsia="Arial" w:hAnsi="Arial" w:cs="Arial"/>
          <w:b/>
          <w:color w:val="2F5496" w:themeColor="accent1" w:themeShade="BF"/>
          <w:sz w:val="24"/>
          <w:szCs w:val="24"/>
        </w:rPr>
        <w:t xml:space="preserve">Dirección de </w:t>
      </w:r>
      <w:r w:rsidR="00095B47">
        <w:rPr>
          <w:rFonts w:ascii="Arial" w:eastAsia="Arial" w:hAnsi="Arial" w:cs="Arial"/>
          <w:b/>
          <w:color w:val="2F5496" w:themeColor="accent1" w:themeShade="BF"/>
          <w:sz w:val="24"/>
          <w:szCs w:val="24"/>
        </w:rPr>
        <w:t>Gestión Humana</w:t>
      </w:r>
    </w:p>
    <w:p w14:paraId="4AB279F0" w14:textId="73368A1E" w:rsidR="00431CEA" w:rsidRPr="004A4736" w:rsidRDefault="00203D32">
      <w:pPr>
        <w:jc w:val="center"/>
        <w:rPr>
          <w:rFonts w:ascii="Arial" w:eastAsia="Arial" w:hAnsi="Arial" w:cs="Arial"/>
          <w:b/>
          <w:color w:val="2F5496" w:themeColor="accent1" w:themeShade="BF"/>
          <w:sz w:val="24"/>
          <w:szCs w:val="24"/>
        </w:rPr>
      </w:pPr>
      <w:r w:rsidRPr="004A4736">
        <w:rPr>
          <w:rFonts w:ascii="Arial" w:eastAsia="Arial" w:hAnsi="Arial" w:cs="Arial"/>
          <w:b/>
          <w:color w:val="2F5496" w:themeColor="accent1" w:themeShade="BF"/>
          <w:sz w:val="24"/>
          <w:szCs w:val="24"/>
        </w:rPr>
        <w:t>Grupo</w:t>
      </w:r>
      <w:r w:rsidR="00095B47">
        <w:rPr>
          <w:rFonts w:ascii="Arial" w:eastAsia="Arial" w:hAnsi="Arial" w:cs="Arial"/>
          <w:b/>
          <w:color w:val="2F5496" w:themeColor="accent1" w:themeShade="BF"/>
          <w:sz w:val="24"/>
          <w:szCs w:val="24"/>
        </w:rPr>
        <w:t xml:space="preserve"> </w:t>
      </w:r>
      <w:r w:rsidRPr="004A4736">
        <w:rPr>
          <w:rFonts w:ascii="Arial" w:eastAsia="Arial" w:hAnsi="Arial" w:cs="Arial"/>
          <w:b/>
          <w:color w:val="2F5496" w:themeColor="accent1" w:themeShade="BF"/>
          <w:sz w:val="24"/>
          <w:szCs w:val="24"/>
        </w:rPr>
        <w:t xml:space="preserve">Bienestar </w:t>
      </w:r>
      <w:r w:rsidR="00095B47">
        <w:rPr>
          <w:rFonts w:ascii="Arial" w:eastAsia="Arial" w:hAnsi="Arial" w:cs="Arial"/>
          <w:b/>
          <w:color w:val="2F5496" w:themeColor="accent1" w:themeShade="BF"/>
          <w:sz w:val="24"/>
          <w:szCs w:val="24"/>
        </w:rPr>
        <w:t>y Desarrollo Humano</w:t>
      </w:r>
    </w:p>
    <w:p w14:paraId="3BFCD7B6" w14:textId="77777777" w:rsidR="00431CEA" w:rsidRPr="004A4736" w:rsidRDefault="00431CEA">
      <w:pPr>
        <w:jc w:val="center"/>
        <w:rPr>
          <w:rFonts w:ascii="Arial" w:eastAsia="Arial" w:hAnsi="Arial" w:cs="Arial"/>
          <w:color w:val="2F5496" w:themeColor="accent1" w:themeShade="BF"/>
          <w:sz w:val="24"/>
          <w:szCs w:val="24"/>
        </w:rPr>
      </w:pPr>
    </w:p>
    <w:p w14:paraId="6DEC2DB1" w14:textId="77777777" w:rsidR="00431CEA" w:rsidRPr="004A4736" w:rsidRDefault="00431CEA">
      <w:pPr>
        <w:jc w:val="center"/>
        <w:rPr>
          <w:rFonts w:ascii="Arial" w:eastAsia="Arial" w:hAnsi="Arial" w:cs="Arial"/>
          <w:color w:val="2F5496" w:themeColor="accent1" w:themeShade="BF"/>
          <w:sz w:val="24"/>
          <w:szCs w:val="24"/>
        </w:rPr>
      </w:pPr>
    </w:p>
    <w:p w14:paraId="18A1D192" w14:textId="77777777" w:rsidR="00431CEA" w:rsidRDefault="00431CEA">
      <w:pPr>
        <w:jc w:val="center"/>
        <w:rPr>
          <w:rFonts w:ascii="Arial" w:eastAsia="Arial" w:hAnsi="Arial" w:cs="Arial"/>
          <w:sz w:val="24"/>
          <w:szCs w:val="24"/>
        </w:rPr>
      </w:pPr>
    </w:p>
    <w:p w14:paraId="12F181AB" w14:textId="77777777" w:rsidR="00431CEA" w:rsidRDefault="00431CEA">
      <w:pPr>
        <w:jc w:val="center"/>
        <w:rPr>
          <w:rFonts w:ascii="Arial" w:eastAsia="Arial" w:hAnsi="Arial" w:cs="Arial"/>
          <w:sz w:val="24"/>
          <w:szCs w:val="24"/>
        </w:rPr>
      </w:pPr>
    </w:p>
    <w:p w14:paraId="5608365E" w14:textId="77777777" w:rsidR="00431CEA" w:rsidRDefault="00431CEA">
      <w:pPr>
        <w:jc w:val="center"/>
        <w:rPr>
          <w:rFonts w:ascii="Arial" w:eastAsia="Arial" w:hAnsi="Arial" w:cs="Arial"/>
          <w:sz w:val="24"/>
          <w:szCs w:val="24"/>
        </w:rPr>
      </w:pPr>
    </w:p>
    <w:p w14:paraId="141A854C" w14:textId="77777777" w:rsidR="00431CEA" w:rsidRDefault="00431CEA">
      <w:pPr>
        <w:jc w:val="center"/>
        <w:rPr>
          <w:rFonts w:ascii="Arial" w:eastAsia="Arial" w:hAnsi="Arial" w:cs="Arial"/>
          <w:sz w:val="24"/>
          <w:szCs w:val="24"/>
        </w:rPr>
      </w:pPr>
    </w:p>
    <w:p w14:paraId="58788395" w14:textId="77777777" w:rsidR="00431CEA" w:rsidRDefault="00431CEA">
      <w:pPr>
        <w:jc w:val="center"/>
        <w:rPr>
          <w:rFonts w:ascii="Arial" w:eastAsia="Arial" w:hAnsi="Arial" w:cs="Arial"/>
          <w:sz w:val="24"/>
          <w:szCs w:val="24"/>
        </w:rPr>
      </w:pPr>
    </w:p>
    <w:p w14:paraId="225CD634" w14:textId="77777777" w:rsidR="00431CEA" w:rsidRDefault="00431CEA">
      <w:pPr>
        <w:jc w:val="center"/>
        <w:rPr>
          <w:rFonts w:ascii="Arial" w:eastAsia="Arial" w:hAnsi="Arial" w:cs="Arial"/>
          <w:sz w:val="24"/>
          <w:szCs w:val="24"/>
        </w:rPr>
      </w:pPr>
    </w:p>
    <w:p w14:paraId="5E925205" w14:textId="77777777" w:rsidR="00431CEA" w:rsidRDefault="00431CEA">
      <w:pPr>
        <w:jc w:val="center"/>
        <w:rPr>
          <w:rFonts w:ascii="Arial" w:eastAsia="Arial" w:hAnsi="Arial" w:cs="Arial"/>
          <w:sz w:val="24"/>
          <w:szCs w:val="24"/>
        </w:rPr>
      </w:pPr>
    </w:p>
    <w:p w14:paraId="2E616E72" w14:textId="77777777" w:rsidR="00431CEA" w:rsidRDefault="00431CEA">
      <w:pPr>
        <w:jc w:val="center"/>
        <w:rPr>
          <w:rFonts w:ascii="Arial" w:eastAsia="Arial" w:hAnsi="Arial" w:cs="Arial"/>
          <w:sz w:val="24"/>
          <w:szCs w:val="24"/>
        </w:rPr>
      </w:pPr>
    </w:p>
    <w:p w14:paraId="6AD6E314" w14:textId="77777777" w:rsidR="00431CEA" w:rsidRDefault="00431CEA">
      <w:pPr>
        <w:jc w:val="center"/>
        <w:rPr>
          <w:rFonts w:ascii="Arial" w:eastAsia="Arial" w:hAnsi="Arial" w:cs="Arial"/>
          <w:sz w:val="24"/>
          <w:szCs w:val="24"/>
        </w:rPr>
      </w:pPr>
    </w:p>
    <w:p w14:paraId="50D26409" w14:textId="77777777" w:rsidR="00431CEA" w:rsidRDefault="00431CEA">
      <w:pPr>
        <w:jc w:val="center"/>
        <w:rPr>
          <w:rFonts w:ascii="Arial" w:eastAsia="Arial" w:hAnsi="Arial" w:cs="Arial"/>
          <w:sz w:val="24"/>
          <w:szCs w:val="24"/>
        </w:rPr>
      </w:pPr>
    </w:p>
    <w:p w14:paraId="32548B28" w14:textId="77777777" w:rsidR="00431CEA" w:rsidRDefault="00431CEA">
      <w:pPr>
        <w:jc w:val="center"/>
        <w:rPr>
          <w:rFonts w:ascii="Arial" w:eastAsia="Arial" w:hAnsi="Arial" w:cs="Arial"/>
          <w:sz w:val="24"/>
          <w:szCs w:val="24"/>
        </w:rPr>
      </w:pPr>
    </w:p>
    <w:p w14:paraId="706B47DC" w14:textId="77777777" w:rsidR="00431CEA" w:rsidRDefault="00431CEA">
      <w:pPr>
        <w:jc w:val="center"/>
        <w:rPr>
          <w:rFonts w:ascii="Arial" w:eastAsia="Arial" w:hAnsi="Arial" w:cs="Arial"/>
          <w:sz w:val="24"/>
          <w:szCs w:val="24"/>
        </w:rPr>
      </w:pPr>
    </w:p>
    <w:p w14:paraId="5EB0A3F4" w14:textId="77777777" w:rsidR="00431CEA" w:rsidRDefault="00431CEA">
      <w:pPr>
        <w:jc w:val="center"/>
        <w:rPr>
          <w:rFonts w:ascii="Arial" w:eastAsia="Arial" w:hAnsi="Arial" w:cs="Arial"/>
          <w:sz w:val="24"/>
          <w:szCs w:val="24"/>
        </w:rPr>
      </w:pPr>
    </w:p>
    <w:p w14:paraId="398EAA2C" w14:textId="77777777" w:rsidR="00431CEA" w:rsidRDefault="00431CEA">
      <w:pPr>
        <w:jc w:val="center"/>
        <w:rPr>
          <w:rFonts w:ascii="Arial" w:eastAsia="Arial" w:hAnsi="Arial" w:cs="Arial"/>
          <w:sz w:val="24"/>
          <w:szCs w:val="24"/>
        </w:rPr>
      </w:pPr>
    </w:p>
    <w:p w14:paraId="31232E5B" w14:textId="77777777" w:rsidR="00431CEA" w:rsidRDefault="00431CEA">
      <w:pPr>
        <w:jc w:val="center"/>
        <w:rPr>
          <w:rFonts w:ascii="Arial" w:eastAsia="Arial" w:hAnsi="Arial" w:cs="Arial"/>
          <w:sz w:val="24"/>
          <w:szCs w:val="24"/>
        </w:rPr>
      </w:pPr>
    </w:p>
    <w:p w14:paraId="2DB620C4" w14:textId="77777777" w:rsidR="00431CEA" w:rsidRDefault="00431CEA">
      <w:pPr>
        <w:jc w:val="center"/>
        <w:rPr>
          <w:rFonts w:ascii="Arial" w:eastAsia="Arial" w:hAnsi="Arial" w:cs="Arial"/>
          <w:sz w:val="24"/>
          <w:szCs w:val="24"/>
        </w:rPr>
      </w:pPr>
    </w:p>
    <w:p w14:paraId="3F13D286" w14:textId="49FEDFA7" w:rsidR="00431CEA" w:rsidRPr="004A4736" w:rsidRDefault="00472134">
      <w:pPr>
        <w:jc w:val="center"/>
        <w:rPr>
          <w:rFonts w:ascii="Arial" w:eastAsia="Arial" w:hAnsi="Arial" w:cs="Arial"/>
          <w:b/>
          <w:color w:val="2F5496" w:themeColor="accent1" w:themeShade="BF"/>
          <w:sz w:val="24"/>
          <w:szCs w:val="24"/>
        </w:rPr>
      </w:pPr>
      <w:r w:rsidRPr="004A4736">
        <w:rPr>
          <w:rFonts w:ascii="Arial" w:eastAsia="Arial" w:hAnsi="Arial" w:cs="Arial"/>
          <w:b/>
          <w:color w:val="2F5496" w:themeColor="accent1" w:themeShade="BF"/>
          <w:sz w:val="24"/>
          <w:szCs w:val="24"/>
        </w:rPr>
        <w:t>Bogotá D.C. 202</w:t>
      </w:r>
      <w:r w:rsidR="00E77CA4">
        <w:rPr>
          <w:rFonts w:ascii="Arial" w:eastAsia="Arial" w:hAnsi="Arial" w:cs="Arial"/>
          <w:b/>
          <w:color w:val="2F5496" w:themeColor="accent1" w:themeShade="BF"/>
          <w:sz w:val="24"/>
          <w:szCs w:val="24"/>
        </w:rPr>
        <w:t>4</w:t>
      </w:r>
    </w:p>
    <w:p w14:paraId="768037EB" w14:textId="77777777" w:rsidR="00431CEA" w:rsidRDefault="00431CEA">
      <w:pPr>
        <w:pBdr>
          <w:top w:val="nil"/>
          <w:left w:val="nil"/>
          <w:bottom w:val="nil"/>
          <w:right w:val="nil"/>
          <w:between w:val="nil"/>
        </w:pBdr>
        <w:tabs>
          <w:tab w:val="left" w:pos="709"/>
        </w:tabs>
        <w:ind w:hanging="708"/>
        <w:rPr>
          <w:rFonts w:ascii="Arial" w:eastAsia="Arial" w:hAnsi="Arial" w:cs="Arial"/>
          <w:color w:val="000000"/>
          <w:sz w:val="24"/>
          <w:szCs w:val="24"/>
        </w:rPr>
      </w:pPr>
    </w:p>
    <w:p w14:paraId="2FEE1906" w14:textId="77777777" w:rsidR="008D7E45" w:rsidRPr="004A4736" w:rsidRDefault="00203D32" w:rsidP="008D7E45">
      <w:pPr>
        <w:jc w:val="center"/>
        <w:rPr>
          <w:rFonts w:ascii="Arial" w:eastAsia="Arial" w:hAnsi="Arial" w:cs="Arial"/>
          <w:b/>
          <w:color w:val="2F5496" w:themeColor="accent1" w:themeShade="BF"/>
          <w:sz w:val="24"/>
          <w:szCs w:val="24"/>
        </w:rPr>
      </w:pPr>
      <w:bookmarkStart w:id="0" w:name="_gjdgxs" w:colFirst="0" w:colLast="0"/>
      <w:bookmarkEnd w:id="0"/>
      <w:r w:rsidRPr="004A4736">
        <w:rPr>
          <w:rFonts w:ascii="Arial" w:eastAsia="Arial" w:hAnsi="Arial" w:cs="Arial"/>
          <w:b/>
          <w:color w:val="2F5496" w:themeColor="accent1" w:themeShade="BF"/>
          <w:sz w:val="24"/>
          <w:szCs w:val="24"/>
        </w:rPr>
        <w:t>Tabla de Contenido</w:t>
      </w:r>
    </w:p>
    <w:sdt>
      <w:sdtPr>
        <w:rPr>
          <w:rFonts w:ascii="Arial" w:eastAsia="Times New Roman" w:hAnsi="Arial" w:cs="Arial"/>
          <w:color w:val="auto"/>
          <w:sz w:val="24"/>
          <w:szCs w:val="24"/>
          <w:lang w:val="es-ES" w:eastAsia="es-ES"/>
        </w:rPr>
        <w:id w:val="-917709984"/>
        <w:docPartObj>
          <w:docPartGallery w:val="Table of Contents"/>
          <w:docPartUnique/>
        </w:docPartObj>
      </w:sdtPr>
      <w:sdtEndPr>
        <w:rPr>
          <w:rFonts w:ascii="Times New Roman" w:hAnsi="Times New Roman" w:cs="Times New Roman"/>
          <w:sz w:val="20"/>
          <w:szCs w:val="20"/>
        </w:rPr>
      </w:sdtEndPr>
      <w:sdtContent>
        <w:p w14:paraId="0A187C52" w14:textId="77777777" w:rsidR="00203D32" w:rsidRPr="00203D32" w:rsidRDefault="00203D32" w:rsidP="00142250">
          <w:pPr>
            <w:pStyle w:val="TtuloTDC"/>
            <w:jc w:val="both"/>
            <w:rPr>
              <w:rFonts w:ascii="Arial" w:hAnsi="Arial" w:cs="Arial"/>
              <w:sz w:val="24"/>
              <w:szCs w:val="24"/>
            </w:rPr>
          </w:pPr>
        </w:p>
        <w:p w14:paraId="68660F1B" w14:textId="1DE200C0" w:rsidR="00203D32" w:rsidRPr="00F86C4F" w:rsidRDefault="007076A2" w:rsidP="00142250">
          <w:pPr>
            <w:jc w:val="both"/>
            <w:rPr>
              <w:rFonts w:ascii="Arial" w:hAnsi="Arial" w:cs="Arial"/>
              <w:sz w:val="22"/>
              <w:szCs w:val="22"/>
            </w:rPr>
          </w:pPr>
          <w:r w:rsidRPr="00F86C4F">
            <w:rPr>
              <w:rFonts w:ascii="Arial" w:hAnsi="Arial" w:cs="Arial"/>
              <w:sz w:val="22"/>
              <w:szCs w:val="22"/>
            </w:rPr>
            <w:t>INTRODUCCIÓN...</w:t>
          </w:r>
          <w:r w:rsidR="00203D32" w:rsidRPr="00F86C4F">
            <w:rPr>
              <w:rFonts w:ascii="Arial" w:hAnsi="Arial" w:cs="Arial"/>
              <w:sz w:val="22"/>
              <w:szCs w:val="22"/>
            </w:rPr>
            <w:t>…………………………………………………………………………………</w:t>
          </w:r>
          <w:r w:rsidR="00293962">
            <w:rPr>
              <w:rFonts w:ascii="Arial" w:hAnsi="Arial" w:cs="Arial"/>
              <w:sz w:val="22"/>
              <w:szCs w:val="22"/>
            </w:rPr>
            <w:t>………...</w:t>
          </w:r>
          <w:r w:rsidR="00203D32" w:rsidRPr="00F86C4F">
            <w:rPr>
              <w:rFonts w:ascii="Arial" w:hAnsi="Arial" w:cs="Arial"/>
              <w:sz w:val="22"/>
              <w:szCs w:val="22"/>
            </w:rPr>
            <w:t>...3</w:t>
          </w:r>
        </w:p>
        <w:p w14:paraId="2E5E7D4A" w14:textId="77777777" w:rsidR="00203D32" w:rsidRPr="00F86C4F" w:rsidRDefault="00203D32" w:rsidP="00142250">
          <w:pPr>
            <w:jc w:val="both"/>
            <w:rPr>
              <w:rFonts w:ascii="Arial" w:hAnsi="Arial" w:cs="Arial"/>
              <w:sz w:val="22"/>
              <w:szCs w:val="22"/>
            </w:rPr>
          </w:pPr>
        </w:p>
        <w:p w14:paraId="79F94ABC" w14:textId="05ACCAB3" w:rsidR="00203D32" w:rsidRPr="004B12CA" w:rsidRDefault="007076A2" w:rsidP="00142250">
          <w:pPr>
            <w:pStyle w:val="Prrafodelista"/>
            <w:numPr>
              <w:ilvl w:val="0"/>
              <w:numId w:val="9"/>
            </w:numPr>
            <w:jc w:val="both"/>
            <w:rPr>
              <w:rFonts w:ascii="Arial" w:hAnsi="Arial" w:cs="Arial"/>
              <w:sz w:val="22"/>
              <w:szCs w:val="22"/>
            </w:rPr>
          </w:pPr>
          <w:r w:rsidRPr="004B12CA">
            <w:rPr>
              <w:rFonts w:ascii="Arial" w:hAnsi="Arial" w:cs="Arial"/>
              <w:sz w:val="22"/>
              <w:szCs w:val="22"/>
            </w:rPr>
            <w:t>MARCO LEGAL……………………………………………………………………</w:t>
          </w:r>
          <w:proofErr w:type="gramStart"/>
          <w:r w:rsidRPr="004B12CA">
            <w:rPr>
              <w:rFonts w:ascii="Arial" w:hAnsi="Arial" w:cs="Arial"/>
              <w:sz w:val="22"/>
              <w:szCs w:val="22"/>
            </w:rPr>
            <w:t>…….</w:t>
          </w:r>
          <w:proofErr w:type="gramEnd"/>
          <w:r w:rsidRPr="004B12CA">
            <w:rPr>
              <w:rFonts w:ascii="Arial" w:hAnsi="Arial" w:cs="Arial"/>
              <w:sz w:val="22"/>
              <w:szCs w:val="22"/>
            </w:rPr>
            <w:t>.…</w:t>
          </w:r>
          <w:r w:rsidR="00293962" w:rsidRPr="004B12CA">
            <w:rPr>
              <w:rFonts w:ascii="Arial" w:hAnsi="Arial" w:cs="Arial"/>
              <w:sz w:val="22"/>
              <w:szCs w:val="22"/>
            </w:rPr>
            <w:t>………..</w:t>
          </w:r>
          <w:r w:rsidRPr="004B12CA">
            <w:rPr>
              <w:rFonts w:ascii="Arial" w:hAnsi="Arial" w:cs="Arial"/>
              <w:sz w:val="22"/>
              <w:szCs w:val="22"/>
            </w:rPr>
            <w:t>..4</w:t>
          </w:r>
        </w:p>
        <w:p w14:paraId="6BB4F9BE" w14:textId="77777777" w:rsidR="00203D32" w:rsidRPr="004B12CA" w:rsidRDefault="00203D32" w:rsidP="00142250">
          <w:pPr>
            <w:pStyle w:val="Prrafodelista"/>
            <w:ind w:left="720"/>
            <w:jc w:val="both"/>
            <w:rPr>
              <w:rFonts w:ascii="Arial" w:hAnsi="Arial" w:cs="Arial"/>
              <w:sz w:val="22"/>
              <w:szCs w:val="22"/>
            </w:rPr>
          </w:pPr>
        </w:p>
        <w:p w14:paraId="22876F97" w14:textId="6B3E0D4B" w:rsidR="00203D32" w:rsidRDefault="00C43B64" w:rsidP="00142250">
          <w:pPr>
            <w:pStyle w:val="Prrafodelista"/>
            <w:numPr>
              <w:ilvl w:val="0"/>
              <w:numId w:val="9"/>
            </w:numPr>
            <w:jc w:val="both"/>
            <w:rPr>
              <w:rFonts w:ascii="Arial" w:hAnsi="Arial" w:cs="Arial"/>
              <w:sz w:val="22"/>
              <w:szCs w:val="22"/>
            </w:rPr>
          </w:pPr>
          <w:r>
            <w:rPr>
              <w:rFonts w:ascii="Arial" w:hAnsi="Arial" w:cs="Arial"/>
              <w:sz w:val="22"/>
              <w:szCs w:val="22"/>
            </w:rPr>
            <w:t>OBJETIVOS………………</w:t>
          </w:r>
          <w:r w:rsidR="006F7B07">
            <w:rPr>
              <w:rFonts w:ascii="Arial" w:hAnsi="Arial" w:cs="Arial"/>
              <w:sz w:val="22"/>
              <w:szCs w:val="22"/>
            </w:rPr>
            <w:t>………………………………...</w:t>
          </w:r>
          <w:r w:rsidR="007076A2" w:rsidRPr="004B12CA">
            <w:rPr>
              <w:rFonts w:ascii="Arial" w:hAnsi="Arial" w:cs="Arial"/>
              <w:sz w:val="22"/>
              <w:szCs w:val="22"/>
            </w:rPr>
            <w:t>………………………………</w:t>
          </w:r>
          <w:r w:rsidR="00293962" w:rsidRPr="004B12CA">
            <w:rPr>
              <w:rFonts w:ascii="Arial" w:hAnsi="Arial" w:cs="Arial"/>
              <w:sz w:val="22"/>
              <w:szCs w:val="22"/>
            </w:rPr>
            <w:t>……</w:t>
          </w:r>
          <w:proofErr w:type="gramStart"/>
          <w:r w:rsidR="00293962" w:rsidRPr="004B12CA">
            <w:rPr>
              <w:rFonts w:ascii="Arial" w:hAnsi="Arial" w:cs="Arial"/>
              <w:sz w:val="22"/>
              <w:szCs w:val="22"/>
            </w:rPr>
            <w:t>…….</w:t>
          </w:r>
          <w:proofErr w:type="gramEnd"/>
          <w:r w:rsidR="00B603D1">
            <w:rPr>
              <w:rFonts w:ascii="Arial" w:hAnsi="Arial" w:cs="Arial"/>
              <w:sz w:val="22"/>
              <w:szCs w:val="22"/>
            </w:rPr>
            <w:t>7</w:t>
          </w:r>
        </w:p>
        <w:p w14:paraId="768CDFC5" w14:textId="77777777" w:rsidR="00C43B64" w:rsidRPr="00C43B64" w:rsidRDefault="00C43B64" w:rsidP="00C43B64">
          <w:pPr>
            <w:pStyle w:val="Prrafodelista"/>
            <w:rPr>
              <w:rFonts w:ascii="Arial" w:hAnsi="Arial" w:cs="Arial"/>
              <w:sz w:val="22"/>
              <w:szCs w:val="22"/>
            </w:rPr>
          </w:pPr>
        </w:p>
        <w:p w14:paraId="5F951D2B" w14:textId="4BC2D26C" w:rsidR="00C43B64" w:rsidRDefault="00C43B64" w:rsidP="00C43B64">
          <w:pPr>
            <w:pStyle w:val="Prrafodelista"/>
            <w:numPr>
              <w:ilvl w:val="1"/>
              <w:numId w:val="9"/>
            </w:numPr>
            <w:jc w:val="both"/>
            <w:rPr>
              <w:rFonts w:ascii="Arial" w:hAnsi="Arial" w:cs="Arial"/>
              <w:sz w:val="22"/>
              <w:szCs w:val="22"/>
            </w:rPr>
          </w:pPr>
          <w:r>
            <w:rPr>
              <w:rFonts w:ascii="Arial" w:hAnsi="Arial" w:cs="Arial"/>
              <w:sz w:val="22"/>
              <w:szCs w:val="22"/>
            </w:rPr>
            <w:t>Indicadores de medición……………………………………………………………………</w:t>
          </w:r>
          <w:proofErr w:type="gramStart"/>
          <w:r>
            <w:rPr>
              <w:rFonts w:ascii="Arial" w:hAnsi="Arial" w:cs="Arial"/>
              <w:sz w:val="22"/>
              <w:szCs w:val="22"/>
            </w:rPr>
            <w:t>…….</w:t>
          </w:r>
          <w:proofErr w:type="gramEnd"/>
          <w:r w:rsidR="00651CCB">
            <w:rPr>
              <w:rFonts w:ascii="Arial" w:hAnsi="Arial" w:cs="Arial"/>
              <w:sz w:val="22"/>
              <w:szCs w:val="22"/>
            </w:rPr>
            <w:t>8</w:t>
          </w:r>
        </w:p>
        <w:p w14:paraId="43328AFC" w14:textId="2A3BEAD3" w:rsidR="00C43B64" w:rsidRDefault="00C43B64" w:rsidP="00C43B64">
          <w:pPr>
            <w:pStyle w:val="Prrafodelista"/>
            <w:numPr>
              <w:ilvl w:val="1"/>
              <w:numId w:val="9"/>
            </w:numPr>
            <w:jc w:val="both"/>
            <w:rPr>
              <w:rFonts w:ascii="Arial" w:hAnsi="Arial" w:cs="Arial"/>
              <w:sz w:val="22"/>
              <w:szCs w:val="22"/>
            </w:rPr>
          </w:pPr>
          <w:r>
            <w:rPr>
              <w:rFonts w:ascii="Arial" w:hAnsi="Arial" w:cs="Arial"/>
              <w:sz w:val="22"/>
              <w:szCs w:val="22"/>
            </w:rPr>
            <w:t>Beneficiarios…………………………………………………………………………………</w:t>
          </w:r>
          <w:proofErr w:type="gramStart"/>
          <w:r>
            <w:rPr>
              <w:rFonts w:ascii="Arial" w:hAnsi="Arial" w:cs="Arial"/>
              <w:sz w:val="22"/>
              <w:szCs w:val="22"/>
            </w:rPr>
            <w:t>…….</w:t>
          </w:r>
          <w:proofErr w:type="gramEnd"/>
          <w:r>
            <w:rPr>
              <w:rFonts w:ascii="Arial" w:hAnsi="Arial" w:cs="Arial"/>
              <w:sz w:val="22"/>
              <w:szCs w:val="22"/>
            </w:rPr>
            <w:t>.</w:t>
          </w:r>
          <w:r w:rsidR="00B603D1">
            <w:rPr>
              <w:rFonts w:ascii="Arial" w:hAnsi="Arial" w:cs="Arial"/>
              <w:sz w:val="22"/>
              <w:szCs w:val="22"/>
            </w:rPr>
            <w:t>9</w:t>
          </w:r>
        </w:p>
        <w:p w14:paraId="079B95BE" w14:textId="0E8529B7" w:rsidR="00C43B64" w:rsidRDefault="00C43B64" w:rsidP="00C43B64">
          <w:pPr>
            <w:pStyle w:val="Prrafodelista"/>
            <w:numPr>
              <w:ilvl w:val="1"/>
              <w:numId w:val="9"/>
            </w:numPr>
            <w:jc w:val="both"/>
            <w:rPr>
              <w:rFonts w:ascii="Arial" w:hAnsi="Arial" w:cs="Arial"/>
              <w:sz w:val="22"/>
              <w:szCs w:val="22"/>
            </w:rPr>
          </w:pPr>
          <w:r>
            <w:rPr>
              <w:rFonts w:ascii="Arial" w:hAnsi="Arial" w:cs="Arial"/>
              <w:sz w:val="22"/>
              <w:szCs w:val="22"/>
            </w:rPr>
            <w:t>Responsables……………………………………………………………………………………...</w:t>
          </w:r>
          <w:r w:rsidR="00B603D1">
            <w:rPr>
              <w:rFonts w:ascii="Arial" w:hAnsi="Arial" w:cs="Arial"/>
              <w:sz w:val="22"/>
              <w:szCs w:val="22"/>
            </w:rPr>
            <w:t>9</w:t>
          </w:r>
        </w:p>
        <w:p w14:paraId="69108254" w14:textId="412D4D3E" w:rsidR="00C43B64" w:rsidRDefault="00C43B64" w:rsidP="00C43B64">
          <w:pPr>
            <w:pStyle w:val="Prrafodelista"/>
            <w:numPr>
              <w:ilvl w:val="1"/>
              <w:numId w:val="9"/>
            </w:numPr>
            <w:jc w:val="both"/>
            <w:rPr>
              <w:rFonts w:ascii="Arial" w:hAnsi="Arial" w:cs="Arial"/>
              <w:sz w:val="22"/>
              <w:szCs w:val="22"/>
            </w:rPr>
          </w:pPr>
          <w:r>
            <w:rPr>
              <w:rFonts w:ascii="Arial" w:hAnsi="Arial" w:cs="Arial"/>
              <w:sz w:val="22"/>
              <w:szCs w:val="22"/>
            </w:rPr>
            <w:t>Áreas de intervención………………………………………………………………………</w:t>
          </w:r>
          <w:proofErr w:type="gramStart"/>
          <w:r>
            <w:rPr>
              <w:rFonts w:ascii="Arial" w:hAnsi="Arial" w:cs="Arial"/>
              <w:sz w:val="22"/>
              <w:szCs w:val="22"/>
            </w:rPr>
            <w:t>…….</w:t>
          </w:r>
          <w:proofErr w:type="gramEnd"/>
          <w:r>
            <w:rPr>
              <w:rFonts w:ascii="Arial" w:hAnsi="Arial" w:cs="Arial"/>
              <w:sz w:val="22"/>
              <w:szCs w:val="22"/>
            </w:rPr>
            <w:t>.9</w:t>
          </w:r>
        </w:p>
        <w:p w14:paraId="67AD2B5F" w14:textId="77777777" w:rsidR="00C43B64" w:rsidRPr="00C43B64" w:rsidRDefault="00C43B64" w:rsidP="00C43B64">
          <w:pPr>
            <w:pStyle w:val="Prrafodelista"/>
            <w:rPr>
              <w:rFonts w:ascii="Arial" w:hAnsi="Arial" w:cs="Arial"/>
              <w:sz w:val="22"/>
              <w:szCs w:val="22"/>
            </w:rPr>
          </w:pPr>
        </w:p>
        <w:p w14:paraId="1F87FB5D" w14:textId="5AAD397F" w:rsidR="00203D32" w:rsidRPr="004B12CA" w:rsidRDefault="00C43B64" w:rsidP="00142250">
          <w:pPr>
            <w:pStyle w:val="Prrafodelista"/>
            <w:numPr>
              <w:ilvl w:val="0"/>
              <w:numId w:val="9"/>
            </w:numPr>
            <w:jc w:val="both"/>
            <w:rPr>
              <w:rFonts w:ascii="Arial" w:hAnsi="Arial" w:cs="Arial"/>
              <w:sz w:val="22"/>
              <w:szCs w:val="22"/>
            </w:rPr>
          </w:pPr>
          <w:r>
            <w:rPr>
              <w:rFonts w:ascii="Arial" w:hAnsi="Arial" w:cs="Arial"/>
              <w:sz w:val="22"/>
              <w:szCs w:val="22"/>
            </w:rPr>
            <w:t>EJES DE INTERVENCIÓN</w:t>
          </w:r>
          <w:r w:rsidR="00C32329" w:rsidRPr="004B12CA">
            <w:rPr>
              <w:rFonts w:ascii="Arial" w:hAnsi="Arial" w:cs="Arial"/>
              <w:sz w:val="22"/>
              <w:szCs w:val="22"/>
            </w:rPr>
            <w:t>…</w:t>
          </w:r>
          <w:r w:rsidR="007076A2" w:rsidRPr="004B12CA">
            <w:rPr>
              <w:rFonts w:ascii="Arial" w:hAnsi="Arial" w:cs="Arial"/>
              <w:sz w:val="22"/>
              <w:szCs w:val="22"/>
            </w:rPr>
            <w:t>……………………………………………………</w:t>
          </w:r>
          <w:r w:rsidR="00293962" w:rsidRPr="004B12CA">
            <w:rPr>
              <w:rFonts w:ascii="Arial" w:hAnsi="Arial" w:cs="Arial"/>
              <w:sz w:val="22"/>
              <w:szCs w:val="22"/>
            </w:rPr>
            <w:t>…………</w:t>
          </w:r>
          <w:r>
            <w:rPr>
              <w:rFonts w:ascii="Arial" w:hAnsi="Arial" w:cs="Arial"/>
              <w:sz w:val="22"/>
              <w:szCs w:val="22"/>
            </w:rPr>
            <w:t>…</w:t>
          </w:r>
          <w:proofErr w:type="gramStart"/>
          <w:r>
            <w:rPr>
              <w:rFonts w:ascii="Arial" w:hAnsi="Arial" w:cs="Arial"/>
              <w:sz w:val="22"/>
              <w:szCs w:val="22"/>
            </w:rPr>
            <w:t>…….</w:t>
          </w:r>
          <w:proofErr w:type="gramEnd"/>
          <w:r>
            <w:rPr>
              <w:rFonts w:ascii="Arial" w:hAnsi="Arial" w:cs="Arial"/>
              <w:sz w:val="22"/>
              <w:szCs w:val="22"/>
            </w:rPr>
            <w:t>.</w:t>
          </w:r>
          <w:r w:rsidR="00651CCB">
            <w:rPr>
              <w:rFonts w:ascii="Arial" w:hAnsi="Arial" w:cs="Arial"/>
              <w:sz w:val="22"/>
              <w:szCs w:val="22"/>
            </w:rPr>
            <w:t>10</w:t>
          </w:r>
        </w:p>
        <w:p w14:paraId="3EC2E525" w14:textId="77777777" w:rsidR="007C5BF6" w:rsidRPr="004B12CA" w:rsidRDefault="007C5BF6" w:rsidP="007C5BF6">
          <w:pPr>
            <w:pStyle w:val="Prrafodelista"/>
            <w:rPr>
              <w:rFonts w:ascii="Arial" w:hAnsi="Arial" w:cs="Arial"/>
              <w:sz w:val="22"/>
              <w:szCs w:val="22"/>
            </w:rPr>
          </w:pPr>
        </w:p>
        <w:p w14:paraId="7497A201" w14:textId="4E5D79D1" w:rsidR="00203D32" w:rsidRDefault="00C43B64" w:rsidP="00142250">
          <w:pPr>
            <w:pStyle w:val="Prrafodelista"/>
            <w:numPr>
              <w:ilvl w:val="0"/>
              <w:numId w:val="9"/>
            </w:numPr>
            <w:jc w:val="both"/>
            <w:rPr>
              <w:rFonts w:ascii="Arial" w:hAnsi="Arial" w:cs="Arial"/>
              <w:sz w:val="22"/>
              <w:szCs w:val="22"/>
            </w:rPr>
          </w:pPr>
          <w:r>
            <w:rPr>
              <w:rFonts w:ascii="Arial" w:hAnsi="Arial" w:cs="Arial"/>
              <w:sz w:val="22"/>
              <w:szCs w:val="22"/>
            </w:rPr>
            <w:t>EVALUACIÓN Y DIAGNÓSTICO</w:t>
          </w:r>
          <w:proofErr w:type="gramStart"/>
          <w:r>
            <w:rPr>
              <w:rFonts w:ascii="Arial" w:hAnsi="Arial" w:cs="Arial"/>
              <w:sz w:val="22"/>
              <w:szCs w:val="22"/>
            </w:rPr>
            <w:t>…</w:t>
          </w:r>
          <w:r w:rsidR="007076A2" w:rsidRPr="004B12CA">
            <w:rPr>
              <w:rFonts w:ascii="Arial" w:hAnsi="Arial" w:cs="Arial"/>
              <w:sz w:val="22"/>
              <w:szCs w:val="22"/>
            </w:rPr>
            <w:t>…</w:t>
          </w:r>
          <w:r>
            <w:rPr>
              <w:rFonts w:ascii="Arial" w:hAnsi="Arial" w:cs="Arial"/>
              <w:sz w:val="22"/>
              <w:szCs w:val="22"/>
            </w:rPr>
            <w:t>.</w:t>
          </w:r>
          <w:proofErr w:type="gramEnd"/>
          <w:r>
            <w:rPr>
              <w:rFonts w:ascii="Arial" w:hAnsi="Arial" w:cs="Arial"/>
              <w:sz w:val="22"/>
              <w:szCs w:val="22"/>
            </w:rPr>
            <w:t>.</w:t>
          </w:r>
          <w:r w:rsidR="007076A2" w:rsidRPr="004B12CA">
            <w:rPr>
              <w:rFonts w:ascii="Arial" w:hAnsi="Arial" w:cs="Arial"/>
              <w:sz w:val="22"/>
              <w:szCs w:val="22"/>
            </w:rPr>
            <w:t>………………………………………</w:t>
          </w:r>
          <w:r w:rsidR="005D78D2" w:rsidRPr="004B12CA">
            <w:rPr>
              <w:rFonts w:ascii="Arial" w:hAnsi="Arial" w:cs="Arial"/>
              <w:sz w:val="22"/>
              <w:szCs w:val="22"/>
            </w:rPr>
            <w:t>………..</w:t>
          </w:r>
          <w:r w:rsidR="007076A2" w:rsidRPr="004B12CA">
            <w:rPr>
              <w:rFonts w:ascii="Arial" w:hAnsi="Arial" w:cs="Arial"/>
              <w:sz w:val="22"/>
              <w:szCs w:val="22"/>
            </w:rPr>
            <w:t>…………..</w:t>
          </w:r>
          <w:r w:rsidR="001A55E7">
            <w:rPr>
              <w:rFonts w:ascii="Arial" w:hAnsi="Arial" w:cs="Arial"/>
              <w:sz w:val="22"/>
              <w:szCs w:val="22"/>
            </w:rPr>
            <w:t>1</w:t>
          </w:r>
          <w:r w:rsidR="00651CCB">
            <w:rPr>
              <w:rFonts w:ascii="Arial" w:hAnsi="Arial" w:cs="Arial"/>
              <w:sz w:val="22"/>
              <w:szCs w:val="22"/>
            </w:rPr>
            <w:t>1</w:t>
          </w:r>
        </w:p>
        <w:p w14:paraId="32C79F61" w14:textId="5BF7325A" w:rsidR="00C43B64" w:rsidRDefault="001A55E7" w:rsidP="00C43B64">
          <w:pPr>
            <w:pStyle w:val="Prrafodelista"/>
            <w:numPr>
              <w:ilvl w:val="1"/>
              <w:numId w:val="9"/>
            </w:numPr>
            <w:jc w:val="both"/>
            <w:rPr>
              <w:rFonts w:ascii="Arial" w:hAnsi="Arial" w:cs="Arial"/>
              <w:sz w:val="22"/>
              <w:szCs w:val="22"/>
            </w:rPr>
          </w:pPr>
          <w:r>
            <w:rPr>
              <w:rFonts w:ascii="Arial" w:hAnsi="Arial" w:cs="Arial"/>
              <w:sz w:val="22"/>
              <w:szCs w:val="22"/>
            </w:rPr>
            <w:t>Resultados de la encuesta………………………………………………………………………1</w:t>
          </w:r>
          <w:r w:rsidR="00651CCB">
            <w:rPr>
              <w:rFonts w:ascii="Arial" w:hAnsi="Arial" w:cs="Arial"/>
              <w:sz w:val="22"/>
              <w:szCs w:val="22"/>
            </w:rPr>
            <w:t>2</w:t>
          </w:r>
        </w:p>
        <w:p w14:paraId="593C99F1" w14:textId="6325AF05" w:rsidR="001A55E7" w:rsidRPr="00C43B64" w:rsidRDefault="001A55E7" w:rsidP="00C43B64">
          <w:pPr>
            <w:pStyle w:val="Prrafodelista"/>
            <w:numPr>
              <w:ilvl w:val="1"/>
              <w:numId w:val="9"/>
            </w:numPr>
            <w:jc w:val="both"/>
            <w:rPr>
              <w:rFonts w:ascii="Arial" w:hAnsi="Arial" w:cs="Arial"/>
              <w:sz w:val="22"/>
              <w:szCs w:val="22"/>
            </w:rPr>
          </w:pPr>
          <w:r>
            <w:rPr>
              <w:rFonts w:ascii="Arial" w:hAnsi="Arial" w:cs="Arial"/>
              <w:sz w:val="22"/>
              <w:szCs w:val="22"/>
            </w:rPr>
            <w:t>Necesidades de bienestar…………………………………………………………………</w:t>
          </w:r>
          <w:proofErr w:type="gramStart"/>
          <w:r>
            <w:rPr>
              <w:rFonts w:ascii="Arial" w:hAnsi="Arial" w:cs="Arial"/>
              <w:sz w:val="22"/>
              <w:szCs w:val="22"/>
            </w:rPr>
            <w:t>…….</w:t>
          </w:r>
          <w:proofErr w:type="gramEnd"/>
          <w:r>
            <w:rPr>
              <w:rFonts w:ascii="Arial" w:hAnsi="Arial" w:cs="Arial"/>
              <w:sz w:val="22"/>
              <w:szCs w:val="22"/>
            </w:rPr>
            <w:t>1</w:t>
          </w:r>
          <w:r w:rsidR="00651CCB">
            <w:rPr>
              <w:rFonts w:ascii="Arial" w:hAnsi="Arial" w:cs="Arial"/>
              <w:sz w:val="22"/>
              <w:szCs w:val="22"/>
            </w:rPr>
            <w:t>9</w:t>
          </w:r>
        </w:p>
        <w:p w14:paraId="782EED61" w14:textId="77777777" w:rsidR="00203D32" w:rsidRPr="00D06BF9" w:rsidRDefault="00203D32" w:rsidP="00142250">
          <w:pPr>
            <w:pStyle w:val="Prrafodelista"/>
            <w:jc w:val="both"/>
            <w:rPr>
              <w:rFonts w:ascii="Arial" w:hAnsi="Arial" w:cs="Arial"/>
              <w:sz w:val="22"/>
              <w:szCs w:val="22"/>
              <w:highlight w:val="lightGray"/>
            </w:rPr>
          </w:pPr>
        </w:p>
        <w:p w14:paraId="4EBDE9F4" w14:textId="77324925" w:rsidR="00B67900" w:rsidRPr="00F86C4F" w:rsidRDefault="007076A2" w:rsidP="00142250">
          <w:pPr>
            <w:pStyle w:val="Prrafodelista"/>
            <w:numPr>
              <w:ilvl w:val="0"/>
              <w:numId w:val="9"/>
            </w:numPr>
            <w:jc w:val="both"/>
            <w:rPr>
              <w:rFonts w:ascii="Arial" w:hAnsi="Arial" w:cs="Arial"/>
              <w:sz w:val="22"/>
              <w:szCs w:val="22"/>
            </w:rPr>
          </w:pPr>
          <w:r w:rsidRPr="00F86C4F">
            <w:rPr>
              <w:rFonts w:ascii="Arial" w:hAnsi="Arial" w:cs="Arial"/>
              <w:sz w:val="22"/>
              <w:szCs w:val="22"/>
            </w:rPr>
            <w:t>PROGRAMAS DE BIENESTAR SOCIAL</w:t>
          </w:r>
          <w:r w:rsidR="00D20596" w:rsidRPr="00F86C4F">
            <w:rPr>
              <w:rFonts w:ascii="Arial" w:hAnsi="Arial" w:cs="Arial"/>
              <w:sz w:val="22"/>
              <w:szCs w:val="22"/>
            </w:rPr>
            <w:t>……………………………………</w:t>
          </w:r>
          <w:proofErr w:type="gramStart"/>
          <w:r w:rsidR="00D20596" w:rsidRPr="00F86C4F">
            <w:rPr>
              <w:rFonts w:ascii="Arial" w:hAnsi="Arial" w:cs="Arial"/>
              <w:sz w:val="22"/>
              <w:szCs w:val="22"/>
            </w:rPr>
            <w:t>…</w:t>
          </w:r>
          <w:r w:rsidRPr="00F86C4F">
            <w:rPr>
              <w:rFonts w:ascii="Arial" w:hAnsi="Arial" w:cs="Arial"/>
              <w:sz w:val="22"/>
              <w:szCs w:val="22"/>
            </w:rPr>
            <w:t>….</w:t>
          </w:r>
          <w:proofErr w:type="gramEnd"/>
          <w:r w:rsidRPr="00F86C4F">
            <w:rPr>
              <w:rFonts w:ascii="Arial" w:hAnsi="Arial" w:cs="Arial"/>
              <w:sz w:val="22"/>
              <w:szCs w:val="22"/>
            </w:rPr>
            <w:t>.</w:t>
          </w:r>
          <w:r w:rsidR="00D20596" w:rsidRPr="00F86C4F">
            <w:rPr>
              <w:rFonts w:ascii="Arial" w:hAnsi="Arial" w:cs="Arial"/>
              <w:sz w:val="22"/>
              <w:szCs w:val="22"/>
            </w:rPr>
            <w:t>……</w:t>
          </w:r>
          <w:r w:rsidR="005D78D2">
            <w:rPr>
              <w:rFonts w:ascii="Arial" w:hAnsi="Arial" w:cs="Arial"/>
              <w:sz w:val="22"/>
              <w:szCs w:val="22"/>
            </w:rPr>
            <w:t>……….</w:t>
          </w:r>
          <w:r w:rsidR="00D20596" w:rsidRPr="00F86C4F">
            <w:rPr>
              <w:rFonts w:ascii="Arial" w:hAnsi="Arial" w:cs="Arial"/>
              <w:sz w:val="22"/>
              <w:szCs w:val="22"/>
            </w:rPr>
            <w:t>.</w:t>
          </w:r>
          <w:r w:rsidR="00651CCB">
            <w:rPr>
              <w:rFonts w:ascii="Arial" w:hAnsi="Arial" w:cs="Arial"/>
              <w:sz w:val="22"/>
              <w:szCs w:val="22"/>
            </w:rPr>
            <w:t>21</w:t>
          </w:r>
        </w:p>
        <w:p w14:paraId="66C51ADE" w14:textId="77777777" w:rsidR="00B67900" w:rsidRPr="00F86C4F" w:rsidRDefault="00B67900" w:rsidP="00142250">
          <w:pPr>
            <w:pStyle w:val="Prrafodelista"/>
            <w:ind w:left="720"/>
            <w:jc w:val="both"/>
            <w:rPr>
              <w:rFonts w:ascii="Arial" w:hAnsi="Arial" w:cs="Arial"/>
              <w:sz w:val="22"/>
              <w:szCs w:val="22"/>
            </w:rPr>
          </w:pPr>
        </w:p>
        <w:p w14:paraId="32A49FB3" w14:textId="205575CE" w:rsidR="00CA4E39" w:rsidRPr="00F86C4F" w:rsidRDefault="00CA4E39" w:rsidP="00142250">
          <w:pPr>
            <w:pStyle w:val="Prrafodelista"/>
            <w:numPr>
              <w:ilvl w:val="1"/>
              <w:numId w:val="9"/>
            </w:numPr>
            <w:jc w:val="both"/>
            <w:rPr>
              <w:rFonts w:ascii="Arial" w:hAnsi="Arial" w:cs="Arial"/>
              <w:sz w:val="22"/>
              <w:szCs w:val="22"/>
            </w:rPr>
          </w:pPr>
          <w:r w:rsidRPr="00F86C4F">
            <w:rPr>
              <w:rFonts w:ascii="Arial" w:hAnsi="Arial" w:cs="Arial"/>
              <w:sz w:val="22"/>
              <w:szCs w:val="22"/>
            </w:rPr>
            <w:t>Incentivos</w:t>
          </w:r>
          <w:r w:rsidR="004E72D1" w:rsidRPr="00F86C4F">
            <w:rPr>
              <w:rFonts w:ascii="Arial" w:hAnsi="Arial" w:cs="Arial"/>
              <w:sz w:val="22"/>
              <w:szCs w:val="22"/>
            </w:rPr>
            <w:t>………………………………………………………………………………</w:t>
          </w:r>
          <w:r w:rsidR="005D78D2">
            <w:rPr>
              <w:rFonts w:ascii="Arial" w:hAnsi="Arial" w:cs="Arial"/>
              <w:sz w:val="22"/>
              <w:szCs w:val="22"/>
            </w:rPr>
            <w:t>……</w:t>
          </w:r>
          <w:proofErr w:type="gramStart"/>
          <w:r w:rsidR="005D78D2">
            <w:rPr>
              <w:rFonts w:ascii="Arial" w:hAnsi="Arial" w:cs="Arial"/>
              <w:sz w:val="22"/>
              <w:szCs w:val="22"/>
            </w:rPr>
            <w:t>….</w:t>
          </w:r>
          <w:r w:rsidR="004E72D1" w:rsidRPr="00F86C4F">
            <w:rPr>
              <w:rFonts w:ascii="Arial" w:hAnsi="Arial" w:cs="Arial"/>
              <w:sz w:val="22"/>
              <w:szCs w:val="22"/>
            </w:rPr>
            <w:t>...</w:t>
          </w:r>
          <w:proofErr w:type="gramEnd"/>
          <w:r w:rsidR="00651CCB">
            <w:rPr>
              <w:rFonts w:ascii="Arial" w:hAnsi="Arial" w:cs="Arial"/>
              <w:sz w:val="22"/>
              <w:szCs w:val="22"/>
            </w:rPr>
            <w:t>21</w:t>
          </w:r>
        </w:p>
        <w:p w14:paraId="47CF3FD3" w14:textId="379F8F66" w:rsidR="00CA4E39" w:rsidRPr="004B12CA" w:rsidRDefault="00CA4E39" w:rsidP="00C32329">
          <w:pPr>
            <w:pStyle w:val="Prrafodelista"/>
            <w:numPr>
              <w:ilvl w:val="1"/>
              <w:numId w:val="9"/>
            </w:numPr>
            <w:jc w:val="both"/>
            <w:rPr>
              <w:rFonts w:ascii="Arial" w:hAnsi="Arial" w:cs="Arial"/>
              <w:sz w:val="22"/>
              <w:szCs w:val="22"/>
            </w:rPr>
          </w:pPr>
          <w:r w:rsidRPr="004B12CA">
            <w:rPr>
              <w:rFonts w:ascii="Arial" w:hAnsi="Arial" w:cs="Arial"/>
              <w:sz w:val="22"/>
              <w:szCs w:val="22"/>
            </w:rPr>
            <w:t>Teletrabajo</w:t>
          </w:r>
          <w:r w:rsidR="00C32329" w:rsidRPr="004B12CA">
            <w:rPr>
              <w:rFonts w:ascii="Arial" w:hAnsi="Arial" w:cs="Arial"/>
              <w:sz w:val="22"/>
              <w:szCs w:val="22"/>
            </w:rPr>
            <w:t xml:space="preserve"> </w:t>
          </w:r>
          <w:r w:rsidR="003E3835">
            <w:rPr>
              <w:rFonts w:ascii="Arial" w:hAnsi="Arial" w:cs="Arial"/>
              <w:sz w:val="22"/>
              <w:szCs w:val="22"/>
            </w:rPr>
            <w:t>……………</w:t>
          </w:r>
          <w:proofErr w:type="gramStart"/>
          <w:r w:rsidR="003E3835">
            <w:rPr>
              <w:rFonts w:ascii="Arial" w:hAnsi="Arial" w:cs="Arial"/>
              <w:sz w:val="22"/>
              <w:szCs w:val="22"/>
            </w:rPr>
            <w:t>…….</w:t>
          </w:r>
          <w:proofErr w:type="gramEnd"/>
          <w:r w:rsidR="003E3835">
            <w:rPr>
              <w:rFonts w:ascii="Arial" w:hAnsi="Arial" w:cs="Arial"/>
              <w:sz w:val="22"/>
              <w:szCs w:val="22"/>
            </w:rPr>
            <w:t>.</w:t>
          </w:r>
          <w:r w:rsidR="00C32329" w:rsidRPr="004B12CA">
            <w:rPr>
              <w:rFonts w:ascii="Arial" w:hAnsi="Arial" w:cs="Arial"/>
              <w:sz w:val="22"/>
              <w:szCs w:val="22"/>
            </w:rPr>
            <w:t>….</w:t>
          </w:r>
          <w:r w:rsidR="00D20596" w:rsidRPr="004B12CA">
            <w:rPr>
              <w:rFonts w:ascii="Arial" w:hAnsi="Arial" w:cs="Arial"/>
              <w:sz w:val="22"/>
              <w:szCs w:val="22"/>
            </w:rPr>
            <w:t>……………………………………………………</w:t>
          </w:r>
          <w:r w:rsidR="007076A2" w:rsidRPr="004B12CA">
            <w:rPr>
              <w:rFonts w:ascii="Arial" w:hAnsi="Arial" w:cs="Arial"/>
              <w:sz w:val="22"/>
              <w:szCs w:val="22"/>
            </w:rPr>
            <w:t>…</w:t>
          </w:r>
          <w:r w:rsidR="005D78D2" w:rsidRPr="004B12CA">
            <w:rPr>
              <w:rFonts w:ascii="Arial" w:hAnsi="Arial" w:cs="Arial"/>
              <w:sz w:val="22"/>
              <w:szCs w:val="22"/>
            </w:rPr>
            <w:t>……….</w:t>
          </w:r>
          <w:r w:rsidR="007076A2" w:rsidRPr="004B12CA">
            <w:rPr>
              <w:rFonts w:ascii="Arial" w:hAnsi="Arial" w:cs="Arial"/>
              <w:sz w:val="22"/>
              <w:szCs w:val="22"/>
            </w:rPr>
            <w:t>.</w:t>
          </w:r>
          <w:r w:rsidR="00E25EF3">
            <w:rPr>
              <w:rFonts w:ascii="Arial" w:hAnsi="Arial" w:cs="Arial"/>
              <w:sz w:val="22"/>
              <w:szCs w:val="22"/>
            </w:rPr>
            <w:t>2</w:t>
          </w:r>
          <w:r w:rsidR="00651CCB">
            <w:rPr>
              <w:rFonts w:ascii="Arial" w:hAnsi="Arial" w:cs="Arial"/>
              <w:sz w:val="22"/>
              <w:szCs w:val="22"/>
            </w:rPr>
            <w:t>4</w:t>
          </w:r>
        </w:p>
        <w:p w14:paraId="74D04F33" w14:textId="49B87619" w:rsidR="00CA4E39" w:rsidRPr="004B12CA" w:rsidRDefault="00CA4E39" w:rsidP="00142250">
          <w:pPr>
            <w:pStyle w:val="Prrafodelista"/>
            <w:numPr>
              <w:ilvl w:val="1"/>
              <w:numId w:val="9"/>
            </w:numPr>
            <w:jc w:val="both"/>
            <w:rPr>
              <w:rFonts w:ascii="Arial" w:hAnsi="Arial" w:cs="Arial"/>
              <w:sz w:val="22"/>
              <w:szCs w:val="22"/>
            </w:rPr>
          </w:pPr>
          <w:r w:rsidRPr="004B12CA">
            <w:rPr>
              <w:rFonts w:ascii="Arial" w:hAnsi="Arial" w:cs="Arial"/>
              <w:sz w:val="22"/>
              <w:szCs w:val="22"/>
            </w:rPr>
            <w:t>Ayudas especiales y educativa</w:t>
          </w:r>
          <w:r w:rsidR="004E72D1" w:rsidRPr="004B12CA">
            <w:rPr>
              <w:rFonts w:ascii="Arial" w:hAnsi="Arial" w:cs="Arial"/>
              <w:sz w:val="22"/>
              <w:szCs w:val="22"/>
            </w:rPr>
            <w:t>s…………………………………………………</w:t>
          </w:r>
          <w:r w:rsidR="007076A2" w:rsidRPr="004B12CA">
            <w:rPr>
              <w:rFonts w:ascii="Arial" w:hAnsi="Arial" w:cs="Arial"/>
              <w:sz w:val="22"/>
              <w:szCs w:val="22"/>
            </w:rPr>
            <w:t>...</w:t>
          </w:r>
          <w:r w:rsidR="004E72D1" w:rsidRPr="004B12CA">
            <w:rPr>
              <w:rFonts w:ascii="Arial" w:hAnsi="Arial" w:cs="Arial"/>
              <w:sz w:val="22"/>
              <w:szCs w:val="22"/>
            </w:rPr>
            <w:t>…</w:t>
          </w:r>
          <w:r w:rsidR="005D78D2" w:rsidRPr="004B12CA">
            <w:rPr>
              <w:rFonts w:ascii="Arial" w:hAnsi="Arial" w:cs="Arial"/>
              <w:sz w:val="22"/>
              <w:szCs w:val="22"/>
            </w:rPr>
            <w:t>…</w:t>
          </w:r>
          <w:proofErr w:type="gramStart"/>
          <w:r w:rsidR="005D78D2" w:rsidRPr="004B12CA">
            <w:rPr>
              <w:rFonts w:ascii="Arial" w:hAnsi="Arial" w:cs="Arial"/>
              <w:sz w:val="22"/>
              <w:szCs w:val="22"/>
            </w:rPr>
            <w:t>…….</w:t>
          </w:r>
          <w:proofErr w:type="gramEnd"/>
          <w:r w:rsidR="004E72D1" w:rsidRPr="004B12CA">
            <w:rPr>
              <w:rFonts w:ascii="Arial" w:hAnsi="Arial" w:cs="Arial"/>
              <w:sz w:val="22"/>
              <w:szCs w:val="22"/>
            </w:rPr>
            <w:t>.</w:t>
          </w:r>
          <w:r w:rsidR="00E25EF3">
            <w:rPr>
              <w:rFonts w:ascii="Arial" w:hAnsi="Arial" w:cs="Arial"/>
              <w:sz w:val="22"/>
              <w:szCs w:val="22"/>
            </w:rPr>
            <w:t>2</w:t>
          </w:r>
          <w:r w:rsidR="00651CCB">
            <w:rPr>
              <w:rFonts w:ascii="Arial" w:hAnsi="Arial" w:cs="Arial"/>
              <w:sz w:val="22"/>
              <w:szCs w:val="22"/>
            </w:rPr>
            <w:t>5</w:t>
          </w:r>
        </w:p>
        <w:p w14:paraId="767B57A7" w14:textId="0283445C" w:rsidR="00CA4E39" w:rsidRPr="004B12CA" w:rsidRDefault="00CA4E39" w:rsidP="00142250">
          <w:pPr>
            <w:pStyle w:val="Prrafodelista"/>
            <w:numPr>
              <w:ilvl w:val="1"/>
              <w:numId w:val="9"/>
            </w:numPr>
            <w:jc w:val="both"/>
            <w:rPr>
              <w:rFonts w:ascii="Arial" w:hAnsi="Arial" w:cs="Arial"/>
              <w:sz w:val="22"/>
              <w:szCs w:val="22"/>
            </w:rPr>
          </w:pPr>
          <w:r w:rsidRPr="004B12CA">
            <w:rPr>
              <w:rFonts w:ascii="Arial" w:hAnsi="Arial" w:cs="Arial"/>
              <w:sz w:val="22"/>
              <w:szCs w:val="22"/>
            </w:rPr>
            <w:t>Uso de la bicicleta</w:t>
          </w:r>
          <w:r w:rsidR="004E72D1" w:rsidRPr="004B12CA">
            <w:rPr>
              <w:rFonts w:ascii="Arial" w:hAnsi="Arial" w:cs="Arial"/>
              <w:sz w:val="22"/>
              <w:szCs w:val="22"/>
            </w:rPr>
            <w:t>……………………………………………………………………</w:t>
          </w:r>
          <w:r w:rsidR="005D78D2" w:rsidRPr="004B12CA">
            <w:rPr>
              <w:rFonts w:ascii="Arial" w:hAnsi="Arial" w:cs="Arial"/>
              <w:sz w:val="22"/>
              <w:szCs w:val="22"/>
            </w:rPr>
            <w:t>…</w:t>
          </w:r>
          <w:proofErr w:type="gramStart"/>
          <w:r w:rsidR="005D78D2" w:rsidRPr="004B12CA">
            <w:rPr>
              <w:rFonts w:ascii="Arial" w:hAnsi="Arial" w:cs="Arial"/>
              <w:sz w:val="22"/>
              <w:szCs w:val="22"/>
            </w:rPr>
            <w:t>…….</w:t>
          </w:r>
          <w:proofErr w:type="gramEnd"/>
          <w:r w:rsidR="004E72D1" w:rsidRPr="004B12CA">
            <w:rPr>
              <w:rFonts w:ascii="Arial" w:hAnsi="Arial" w:cs="Arial"/>
              <w:sz w:val="22"/>
              <w:szCs w:val="22"/>
            </w:rPr>
            <w:t>….</w:t>
          </w:r>
          <w:r w:rsidR="005D78D2" w:rsidRPr="004B12CA">
            <w:rPr>
              <w:rFonts w:ascii="Arial" w:hAnsi="Arial" w:cs="Arial"/>
              <w:sz w:val="22"/>
              <w:szCs w:val="22"/>
            </w:rPr>
            <w:t>2</w:t>
          </w:r>
          <w:r w:rsidR="00651CCB">
            <w:rPr>
              <w:rFonts w:ascii="Arial" w:hAnsi="Arial" w:cs="Arial"/>
              <w:sz w:val="22"/>
              <w:szCs w:val="22"/>
            </w:rPr>
            <w:t>5</w:t>
          </w:r>
        </w:p>
        <w:p w14:paraId="1FEBFABA" w14:textId="7D6CDC67" w:rsidR="004C036E" w:rsidRPr="004B12CA" w:rsidRDefault="004C036E" w:rsidP="00142250">
          <w:pPr>
            <w:pStyle w:val="Prrafodelista"/>
            <w:numPr>
              <w:ilvl w:val="1"/>
              <w:numId w:val="9"/>
            </w:numPr>
            <w:jc w:val="both"/>
            <w:rPr>
              <w:rFonts w:ascii="Arial" w:hAnsi="Arial" w:cs="Arial"/>
              <w:sz w:val="22"/>
              <w:szCs w:val="22"/>
            </w:rPr>
          </w:pPr>
          <w:r w:rsidRPr="004B12CA">
            <w:rPr>
              <w:rFonts w:ascii="Arial" w:hAnsi="Arial" w:cs="Arial"/>
              <w:sz w:val="22"/>
              <w:szCs w:val="22"/>
            </w:rPr>
            <w:t>Transformación digital………………………………………………………………</w:t>
          </w:r>
          <w:r w:rsidR="005D78D2" w:rsidRPr="004B12CA">
            <w:rPr>
              <w:rFonts w:ascii="Arial" w:hAnsi="Arial" w:cs="Arial"/>
              <w:sz w:val="22"/>
              <w:szCs w:val="22"/>
            </w:rPr>
            <w:t>…</w:t>
          </w:r>
          <w:proofErr w:type="gramStart"/>
          <w:r w:rsidR="005D78D2" w:rsidRPr="004B12CA">
            <w:rPr>
              <w:rFonts w:ascii="Arial" w:hAnsi="Arial" w:cs="Arial"/>
              <w:sz w:val="22"/>
              <w:szCs w:val="22"/>
            </w:rPr>
            <w:t>…….</w:t>
          </w:r>
          <w:proofErr w:type="gramEnd"/>
          <w:r w:rsidRPr="004B12CA">
            <w:rPr>
              <w:rFonts w:ascii="Arial" w:hAnsi="Arial" w:cs="Arial"/>
              <w:sz w:val="22"/>
              <w:szCs w:val="22"/>
            </w:rPr>
            <w:t>…..</w:t>
          </w:r>
          <w:r w:rsidR="005D78D2" w:rsidRPr="004B12CA">
            <w:rPr>
              <w:rFonts w:ascii="Arial" w:hAnsi="Arial" w:cs="Arial"/>
              <w:sz w:val="22"/>
              <w:szCs w:val="22"/>
            </w:rPr>
            <w:t>2</w:t>
          </w:r>
          <w:r w:rsidR="00651CCB">
            <w:rPr>
              <w:rFonts w:ascii="Arial" w:hAnsi="Arial" w:cs="Arial"/>
              <w:sz w:val="22"/>
              <w:szCs w:val="22"/>
            </w:rPr>
            <w:t>5</w:t>
          </w:r>
        </w:p>
        <w:p w14:paraId="67A9335B" w14:textId="28BAE7D8" w:rsidR="009146CC" w:rsidRPr="004B12CA" w:rsidRDefault="009146CC" w:rsidP="00142250">
          <w:pPr>
            <w:pStyle w:val="Prrafodelista"/>
            <w:numPr>
              <w:ilvl w:val="1"/>
              <w:numId w:val="9"/>
            </w:numPr>
            <w:jc w:val="both"/>
            <w:rPr>
              <w:rFonts w:ascii="Arial" w:hAnsi="Arial" w:cs="Arial"/>
              <w:sz w:val="22"/>
              <w:szCs w:val="22"/>
            </w:rPr>
          </w:pPr>
          <w:r w:rsidRPr="004B12CA">
            <w:rPr>
              <w:rFonts w:ascii="Arial" w:hAnsi="Arial" w:cs="Arial"/>
              <w:sz w:val="22"/>
              <w:szCs w:val="22"/>
            </w:rPr>
            <w:t>Horarios flexibles</w:t>
          </w:r>
          <w:r w:rsidR="005D78D2" w:rsidRPr="004B12CA">
            <w:rPr>
              <w:rFonts w:ascii="Arial" w:hAnsi="Arial" w:cs="Arial"/>
              <w:sz w:val="22"/>
              <w:szCs w:val="22"/>
            </w:rPr>
            <w:t>…………………………………………………………………………………</w:t>
          </w:r>
          <w:r w:rsidR="00E25EF3">
            <w:rPr>
              <w:rFonts w:ascii="Arial" w:hAnsi="Arial" w:cs="Arial"/>
              <w:sz w:val="22"/>
              <w:szCs w:val="22"/>
            </w:rPr>
            <w:t>2</w:t>
          </w:r>
          <w:r w:rsidR="00651CCB">
            <w:rPr>
              <w:rFonts w:ascii="Arial" w:hAnsi="Arial" w:cs="Arial"/>
              <w:sz w:val="22"/>
              <w:szCs w:val="22"/>
            </w:rPr>
            <w:t>6</w:t>
          </w:r>
        </w:p>
        <w:p w14:paraId="393B45BD" w14:textId="7E2C6161" w:rsidR="00F86C4F" w:rsidRDefault="00F86C4F" w:rsidP="00142250">
          <w:pPr>
            <w:pStyle w:val="Prrafodelista"/>
            <w:numPr>
              <w:ilvl w:val="1"/>
              <w:numId w:val="9"/>
            </w:numPr>
            <w:jc w:val="both"/>
            <w:rPr>
              <w:rFonts w:ascii="Arial" w:hAnsi="Arial" w:cs="Arial"/>
              <w:sz w:val="22"/>
              <w:szCs w:val="22"/>
            </w:rPr>
          </w:pPr>
          <w:r w:rsidRPr="004B12CA">
            <w:rPr>
              <w:rFonts w:ascii="Arial" w:hAnsi="Arial" w:cs="Arial"/>
              <w:sz w:val="22"/>
              <w:szCs w:val="22"/>
            </w:rPr>
            <w:t>Programa de vivienda</w:t>
          </w:r>
          <w:r w:rsidR="005D78D2" w:rsidRPr="004B12CA">
            <w:rPr>
              <w:rFonts w:ascii="Arial" w:hAnsi="Arial" w:cs="Arial"/>
              <w:sz w:val="22"/>
              <w:szCs w:val="22"/>
            </w:rPr>
            <w:t>……………………………………………………………………………</w:t>
          </w:r>
          <w:r w:rsidR="00E25EF3">
            <w:rPr>
              <w:rFonts w:ascii="Arial" w:hAnsi="Arial" w:cs="Arial"/>
              <w:sz w:val="22"/>
              <w:szCs w:val="22"/>
            </w:rPr>
            <w:t>2</w:t>
          </w:r>
          <w:r w:rsidR="00651CCB">
            <w:rPr>
              <w:rFonts w:ascii="Arial" w:hAnsi="Arial" w:cs="Arial"/>
              <w:sz w:val="22"/>
              <w:szCs w:val="22"/>
            </w:rPr>
            <w:t>6</w:t>
          </w:r>
        </w:p>
        <w:p w14:paraId="4E7B3E57" w14:textId="3F4B3EF7" w:rsidR="004B12CA" w:rsidRDefault="004B12CA" w:rsidP="00142250">
          <w:pPr>
            <w:pStyle w:val="Prrafodelista"/>
            <w:numPr>
              <w:ilvl w:val="1"/>
              <w:numId w:val="9"/>
            </w:numPr>
            <w:jc w:val="both"/>
            <w:rPr>
              <w:rFonts w:ascii="Arial" w:hAnsi="Arial" w:cs="Arial"/>
              <w:sz w:val="22"/>
              <w:szCs w:val="22"/>
            </w:rPr>
          </w:pPr>
          <w:r>
            <w:rPr>
              <w:rFonts w:ascii="Arial" w:hAnsi="Arial" w:cs="Arial"/>
              <w:sz w:val="22"/>
              <w:szCs w:val="22"/>
            </w:rPr>
            <w:t>Clima Laboral</w:t>
          </w:r>
          <w:r w:rsidR="00F90F08">
            <w:rPr>
              <w:rFonts w:ascii="Arial" w:hAnsi="Arial" w:cs="Arial"/>
              <w:sz w:val="22"/>
              <w:szCs w:val="22"/>
            </w:rPr>
            <w:t>………………………………………………………………………………</w:t>
          </w:r>
          <w:proofErr w:type="gramStart"/>
          <w:r w:rsidR="00F90F08">
            <w:rPr>
              <w:rFonts w:ascii="Arial" w:hAnsi="Arial" w:cs="Arial"/>
              <w:sz w:val="22"/>
              <w:szCs w:val="22"/>
            </w:rPr>
            <w:t>…….</w:t>
          </w:r>
          <w:proofErr w:type="gramEnd"/>
          <w:r w:rsidR="00F90F08">
            <w:rPr>
              <w:rFonts w:ascii="Arial" w:hAnsi="Arial" w:cs="Arial"/>
              <w:sz w:val="22"/>
              <w:szCs w:val="22"/>
            </w:rPr>
            <w:t>.</w:t>
          </w:r>
          <w:r w:rsidR="00E25EF3">
            <w:rPr>
              <w:rFonts w:ascii="Arial" w:hAnsi="Arial" w:cs="Arial"/>
              <w:sz w:val="22"/>
              <w:szCs w:val="22"/>
            </w:rPr>
            <w:t>2</w:t>
          </w:r>
          <w:r w:rsidR="00651CCB">
            <w:rPr>
              <w:rFonts w:ascii="Arial" w:hAnsi="Arial" w:cs="Arial"/>
              <w:sz w:val="22"/>
              <w:szCs w:val="22"/>
            </w:rPr>
            <w:t>7</w:t>
          </w:r>
        </w:p>
        <w:p w14:paraId="389B83A6" w14:textId="67207BD9" w:rsidR="006B6C85" w:rsidRDefault="006B6C85" w:rsidP="00142250">
          <w:pPr>
            <w:pStyle w:val="Prrafodelista"/>
            <w:numPr>
              <w:ilvl w:val="1"/>
              <w:numId w:val="9"/>
            </w:numPr>
            <w:jc w:val="both"/>
            <w:rPr>
              <w:rFonts w:ascii="Arial" w:hAnsi="Arial" w:cs="Arial"/>
              <w:sz w:val="22"/>
              <w:szCs w:val="22"/>
            </w:rPr>
          </w:pPr>
          <w:r>
            <w:rPr>
              <w:rFonts w:ascii="Arial" w:hAnsi="Arial" w:cs="Arial"/>
              <w:sz w:val="22"/>
              <w:szCs w:val="22"/>
            </w:rPr>
            <w:t>Política de integridad………………………………………………………………………</w:t>
          </w:r>
          <w:proofErr w:type="gramStart"/>
          <w:r>
            <w:rPr>
              <w:rFonts w:ascii="Arial" w:hAnsi="Arial" w:cs="Arial"/>
              <w:sz w:val="22"/>
              <w:szCs w:val="22"/>
            </w:rPr>
            <w:t>…….</w:t>
          </w:r>
          <w:proofErr w:type="gramEnd"/>
          <w:r w:rsidR="00651CCB">
            <w:rPr>
              <w:rFonts w:ascii="Arial" w:hAnsi="Arial" w:cs="Arial"/>
              <w:sz w:val="22"/>
              <w:szCs w:val="22"/>
            </w:rPr>
            <w:t>31</w:t>
          </w:r>
        </w:p>
        <w:p w14:paraId="31923CC7" w14:textId="4D625BEC" w:rsidR="001A55E7" w:rsidRDefault="001A55E7" w:rsidP="00142250">
          <w:pPr>
            <w:pStyle w:val="Prrafodelista"/>
            <w:numPr>
              <w:ilvl w:val="1"/>
              <w:numId w:val="9"/>
            </w:numPr>
            <w:jc w:val="both"/>
            <w:rPr>
              <w:rFonts w:ascii="Arial" w:hAnsi="Arial" w:cs="Arial"/>
              <w:sz w:val="22"/>
              <w:szCs w:val="22"/>
            </w:rPr>
          </w:pPr>
          <w:r>
            <w:rPr>
              <w:rFonts w:ascii="Arial" w:hAnsi="Arial" w:cs="Arial"/>
              <w:sz w:val="22"/>
              <w:szCs w:val="22"/>
            </w:rPr>
            <w:t xml:space="preserve">Plan Institucional de </w:t>
          </w:r>
          <w:proofErr w:type="gramStart"/>
          <w:r>
            <w:rPr>
              <w:rFonts w:ascii="Arial" w:hAnsi="Arial" w:cs="Arial"/>
              <w:sz w:val="22"/>
              <w:szCs w:val="22"/>
            </w:rPr>
            <w:t>capacitación.…</w:t>
          </w:r>
          <w:proofErr w:type="gramEnd"/>
          <w:r>
            <w:rPr>
              <w:rFonts w:ascii="Arial" w:hAnsi="Arial" w:cs="Arial"/>
              <w:sz w:val="22"/>
              <w:szCs w:val="22"/>
            </w:rPr>
            <w:t>…………………………………………………………..</w:t>
          </w:r>
          <w:r w:rsidR="00651CCB">
            <w:rPr>
              <w:rFonts w:ascii="Arial" w:hAnsi="Arial" w:cs="Arial"/>
              <w:sz w:val="22"/>
              <w:szCs w:val="22"/>
            </w:rPr>
            <w:t>31</w:t>
          </w:r>
        </w:p>
        <w:p w14:paraId="23B6A1F9" w14:textId="49B23AFA" w:rsidR="001A55E7" w:rsidRDefault="001A55E7" w:rsidP="00142250">
          <w:pPr>
            <w:pStyle w:val="Prrafodelista"/>
            <w:numPr>
              <w:ilvl w:val="1"/>
              <w:numId w:val="9"/>
            </w:numPr>
            <w:jc w:val="both"/>
            <w:rPr>
              <w:rFonts w:ascii="Arial" w:hAnsi="Arial" w:cs="Arial"/>
              <w:sz w:val="22"/>
              <w:szCs w:val="22"/>
            </w:rPr>
          </w:pPr>
          <w:r>
            <w:rPr>
              <w:rFonts w:ascii="Arial" w:hAnsi="Arial" w:cs="Arial"/>
              <w:sz w:val="22"/>
              <w:szCs w:val="22"/>
            </w:rPr>
            <w:t>Pasantías……………………………………………………………………………………</w:t>
          </w:r>
          <w:proofErr w:type="gramStart"/>
          <w:r>
            <w:rPr>
              <w:rFonts w:ascii="Arial" w:hAnsi="Arial" w:cs="Arial"/>
              <w:sz w:val="22"/>
              <w:szCs w:val="22"/>
            </w:rPr>
            <w:t>…….</w:t>
          </w:r>
          <w:proofErr w:type="gramEnd"/>
          <w:r w:rsidR="00651CCB">
            <w:rPr>
              <w:rFonts w:ascii="Arial" w:hAnsi="Arial" w:cs="Arial"/>
              <w:sz w:val="22"/>
              <w:szCs w:val="22"/>
            </w:rPr>
            <w:t>31</w:t>
          </w:r>
        </w:p>
        <w:p w14:paraId="5366887F" w14:textId="20FA4EEE" w:rsidR="001A55E7" w:rsidRDefault="001A55E7" w:rsidP="00142250">
          <w:pPr>
            <w:pStyle w:val="Prrafodelista"/>
            <w:numPr>
              <w:ilvl w:val="1"/>
              <w:numId w:val="9"/>
            </w:numPr>
            <w:jc w:val="both"/>
            <w:rPr>
              <w:rFonts w:ascii="Arial" w:hAnsi="Arial" w:cs="Arial"/>
              <w:sz w:val="22"/>
              <w:szCs w:val="22"/>
            </w:rPr>
          </w:pPr>
          <w:r>
            <w:rPr>
              <w:rFonts w:ascii="Arial" w:hAnsi="Arial" w:cs="Arial"/>
              <w:sz w:val="22"/>
              <w:szCs w:val="22"/>
            </w:rPr>
            <w:t>Gestión del conocimiento…………………………………………………………………</w:t>
          </w:r>
          <w:proofErr w:type="gramStart"/>
          <w:r>
            <w:rPr>
              <w:rFonts w:ascii="Arial" w:hAnsi="Arial" w:cs="Arial"/>
              <w:sz w:val="22"/>
              <w:szCs w:val="22"/>
            </w:rPr>
            <w:t>…….</w:t>
          </w:r>
          <w:proofErr w:type="gramEnd"/>
          <w:r>
            <w:rPr>
              <w:rFonts w:ascii="Arial" w:hAnsi="Arial" w:cs="Arial"/>
              <w:sz w:val="22"/>
              <w:szCs w:val="22"/>
            </w:rPr>
            <w:t>.</w:t>
          </w:r>
          <w:r w:rsidR="00651CCB">
            <w:rPr>
              <w:rFonts w:ascii="Arial" w:hAnsi="Arial" w:cs="Arial"/>
              <w:sz w:val="22"/>
              <w:szCs w:val="22"/>
            </w:rPr>
            <w:t>32</w:t>
          </w:r>
        </w:p>
        <w:p w14:paraId="53516F63" w14:textId="1DBCEE42" w:rsidR="001A55E7" w:rsidRDefault="001A55E7" w:rsidP="00142250">
          <w:pPr>
            <w:pStyle w:val="Prrafodelista"/>
            <w:numPr>
              <w:ilvl w:val="1"/>
              <w:numId w:val="9"/>
            </w:numPr>
            <w:jc w:val="both"/>
            <w:rPr>
              <w:rFonts w:ascii="Arial" w:hAnsi="Arial" w:cs="Arial"/>
              <w:sz w:val="22"/>
              <w:szCs w:val="22"/>
            </w:rPr>
          </w:pPr>
          <w:r>
            <w:rPr>
              <w:rFonts w:ascii="Arial" w:hAnsi="Arial" w:cs="Arial"/>
              <w:sz w:val="22"/>
              <w:szCs w:val="22"/>
            </w:rPr>
            <w:t>Centros Vacacionales……………………………………………………………………………</w:t>
          </w:r>
          <w:r w:rsidR="00651CCB">
            <w:rPr>
              <w:rFonts w:ascii="Arial" w:hAnsi="Arial" w:cs="Arial"/>
              <w:sz w:val="22"/>
              <w:szCs w:val="22"/>
            </w:rPr>
            <w:t>32</w:t>
          </w:r>
        </w:p>
        <w:p w14:paraId="0BCFAD78" w14:textId="5ECB83AD" w:rsidR="00A72B44" w:rsidRDefault="00A72B44" w:rsidP="00142250">
          <w:pPr>
            <w:pStyle w:val="Prrafodelista"/>
            <w:numPr>
              <w:ilvl w:val="1"/>
              <w:numId w:val="9"/>
            </w:numPr>
            <w:jc w:val="both"/>
            <w:rPr>
              <w:rFonts w:ascii="Arial" w:hAnsi="Arial" w:cs="Arial"/>
              <w:sz w:val="22"/>
              <w:szCs w:val="22"/>
            </w:rPr>
          </w:pPr>
          <w:r>
            <w:rPr>
              <w:rFonts w:ascii="Arial" w:hAnsi="Arial" w:cs="Arial"/>
              <w:sz w:val="22"/>
              <w:szCs w:val="22"/>
            </w:rPr>
            <w:t>Mujer y Equidad de Género</w:t>
          </w:r>
          <w:r w:rsidR="00651CCB">
            <w:rPr>
              <w:rFonts w:ascii="Arial" w:hAnsi="Arial" w:cs="Arial"/>
              <w:sz w:val="22"/>
              <w:szCs w:val="22"/>
            </w:rPr>
            <w:t>………………………………………………………………</w:t>
          </w:r>
          <w:proofErr w:type="gramStart"/>
          <w:r w:rsidR="00651CCB">
            <w:rPr>
              <w:rFonts w:ascii="Arial" w:hAnsi="Arial" w:cs="Arial"/>
              <w:sz w:val="22"/>
              <w:szCs w:val="22"/>
            </w:rPr>
            <w:t>…….</w:t>
          </w:r>
          <w:proofErr w:type="gramEnd"/>
          <w:r w:rsidR="00651CCB">
            <w:rPr>
              <w:rFonts w:ascii="Arial" w:hAnsi="Arial" w:cs="Arial"/>
              <w:sz w:val="22"/>
              <w:szCs w:val="22"/>
            </w:rPr>
            <w:t>.33</w:t>
          </w:r>
        </w:p>
        <w:p w14:paraId="228F4296" w14:textId="275255E2" w:rsidR="00A72B44" w:rsidRPr="004B12CA" w:rsidRDefault="00A72B44" w:rsidP="00142250">
          <w:pPr>
            <w:pStyle w:val="Prrafodelista"/>
            <w:numPr>
              <w:ilvl w:val="1"/>
              <w:numId w:val="9"/>
            </w:numPr>
            <w:jc w:val="both"/>
            <w:rPr>
              <w:rFonts w:ascii="Arial" w:hAnsi="Arial" w:cs="Arial"/>
              <w:sz w:val="22"/>
              <w:szCs w:val="22"/>
            </w:rPr>
          </w:pPr>
          <w:r>
            <w:rPr>
              <w:rFonts w:ascii="Arial" w:hAnsi="Arial" w:cs="Arial"/>
              <w:sz w:val="22"/>
              <w:szCs w:val="22"/>
            </w:rPr>
            <w:t>Alianzas Estratégicas: Programa Servimos</w:t>
          </w:r>
          <w:r w:rsidR="00651CCB">
            <w:rPr>
              <w:rFonts w:ascii="Arial" w:hAnsi="Arial" w:cs="Arial"/>
              <w:sz w:val="22"/>
              <w:szCs w:val="22"/>
            </w:rPr>
            <w:t>……………………………………………………33</w:t>
          </w:r>
        </w:p>
        <w:p w14:paraId="19B5D3A0" w14:textId="77777777" w:rsidR="00CA4E39" w:rsidRPr="00F86C4F" w:rsidRDefault="00CA4E39" w:rsidP="00142250">
          <w:pPr>
            <w:ind w:left="360"/>
            <w:jc w:val="both"/>
            <w:rPr>
              <w:rFonts w:ascii="Arial" w:hAnsi="Arial" w:cs="Arial"/>
              <w:sz w:val="22"/>
              <w:szCs w:val="22"/>
            </w:rPr>
          </w:pPr>
        </w:p>
        <w:p w14:paraId="577C6B27" w14:textId="328D2A73" w:rsidR="00A157BB" w:rsidRPr="00A157BB" w:rsidRDefault="007076A2" w:rsidP="00142250">
          <w:pPr>
            <w:pStyle w:val="Prrafodelista"/>
            <w:numPr>
              <w:ilvl w:val="0"/>
              <w:numId w:val="9"/>
            </w:numPr>
            <w:jc w:val="both"/>
            <w:rPr>
              <w:rFonts w:ascii="Arial" w:hAnsi="Arial" w:cs="Arial"/>
              <w:sz w:val="24"/>
              <w:szCs w:val="24"/>
            </w:rPr>
          </w:pPr>
          <w:r w:rsidRPr="00F86C4F">
            <w:rPr>
              <w:rFonts w:ascii="Arial" w:hAnsi="Arial" w:cs="Arial"/>
              <w:sz w:val="22"/>
              <w:szCs w:val="22"/>
            </w:rPr>
            <w:t>REFERENCIAS BIBLIOGRÁFICAS</w:t>
          </w:r>
          <w:r w:rsidR="00196999" w:rsidRPr="00F86C4F">
            <w:rPr>
              <w:rFonts w:ascii="Arial" w:hAnsi="Arial" w:cs="Arial"/>
              <w:sz w:val="22"/>
              <w:szCs w:val="22"/>
            </w:rPr>
            <w:t>...</w:t>
          </w:r>
          <w:r w:rsidR="004E72D1" w:rsidRPr="00F86C4F">
            <w:rPr>
              <w:rFonts w:ascii="Arial" w:hAnsi="Arial" w:cs="Arial"/>
              <w:sz w:val="22"/>
              <w:szCs w:val="22"/>
            </w:rPr>
            <w:t>…………………………………………………</w:t>
          </w:r>
          <w:r w:rsidR="005D78D2">
            <w:rPr>
              <w:rFonts w:ascii="Arial" w:hAnsi="Arial" w:cs="Arial"/>
              <w:sz w:val="22"/>
              <w:szCs w:val="22"/>
            </w:rPr>
            <w:t>…</w:t>
          </w:r>
          <w:proofErr w:type="gramStart"/>
          <w:r w:rsidR="005D78D2">
            <w:rPr>
              <w:rFonts w:ascii="Arial" w:hAnsi="Arial" w:cs="Arial"/>
              <w:sz w:val="22"/>
              <w:szCs w:val="22"/>
            </w:rPr>
            <w:t>…….</w:t>
          </w:r>
          <w:proofErr w:type="gramEnd"/>
          <w:r w:rsidR="00142250" w:rsidRPr="00F86C4F">
            <w:rPr>
              <w:rFonts w:ascii="Arial" w:hAnsi="Arial" w:cs="Arial"/>
              <w:sz w:val="22"/>
              <w:szCs w:val="22"/>
            </w:rPr>
            <w:t>.</w:t>
          </w:r>
          <w:r w:rsidR="004E72D1" w:rsidRPr="00F86C4F">
            <w:rPr>
              <w:rFonts w:ascii="Arial" w:hAnsi="Arial" w:cs="Arial"/>
              <w:sz w:val="22"/>
              <w:szCs w:val="22"/>
            </w:rPr>
            <w:t>…</w:t>
          </w:r>
          <w:r w:rsidR="00E25EF3">
            <w:rPr>
              <w:rFonts w:ascii="Arial" w:hAnsi="Arial" w:cs="Arial"/>
              <w:sz w:val="22"/>
              <w:szCs w:val="22"/>
            </w:rPr>
            <w:t>.</w:t>
          </w:r>
          <w:r w:rsidR="00651CCB">
            <w:rPr>
              <w:rFonts w:ascii="Arial" w:hAnsi="Arial" w:cs="Arial"/>
              <w:sz w:val="22"/>
              <w:szCs w:val="22"/>
            </w:rPr>
            <w:t>34</w:t>
          </w:r>
        </w:p>
        <w:p w14:paraId="52F8FA9B" w14:textId="77777777" w:rsidR="00A157BB" w:rsidRPr="00A157BB" w:rsidRDefault="00A157BB" w:rsidP="00A157BB">
          <w:pPr>
            <w:pStyle w:val="Prrafodelista"/>
            <w:ind w:left="720"/>
            <w:jc w:val="both"/>
            <w:rPr>
              <w:rFonts w:ascii="Arial" w:hAnsi="Arial" w:cs="Arial"/>
              <w:sz w:val="24"/>
              <w:szCs w:val="24"/>
            </w:rPr>
          </w:pPr>
        </w:p>
        <w:p w14:paraId="7481A733" w14:textId="6CEA85CC" w:rsidR="00203D32" w:rsidRPr="00CA4E39" w:rsidRDefault="00A157BB" w:rsidP="00142250">
          <w:pPr>
            <w:pStyle w:val="Prrafodelista"/>
            <w:numPr>
              <w:ilvl w:val="0"/>
              <w:numId w:val="9"/>
            </w:numPr>
            <w:jc w:val="both"/>
            <w:rPr>
              <w:rFonts w:ascii="Arial" w:hAnsi="Arial" w:cs="Arial"/>
              <w:sz w:val="24"/>
              <w:szCs w:val="24"/>
            </w:rPr>
          </w:pPr>
          <w:r>
            <w:rPr>
              <w:rFonts w:ascii="Arial" w:hAnsi="Arial" w:cs="Arial"/>
              <w:sz w:val="22"/>
              <w:szCs w:val="22"/>
            </w:rPr>
            <w:t xml:space="preserve">ANEXOS: CRONOGRAMA </w:t>
          </w:r>
        </w:p>
      </w:sdtContent>
    </w:sdt>
    <w:p w14:paraId="280BBA14" w14:textId="77777777" w:rsidR="006B6C85" w:rsidRDefault="006B6C85" w:rsidP="004A4736">
      <w:pPr>
        <w:pBdr>
          <w:top w:val="nil"/>
          <w:left w:val="nil"/>
          <w:bottom w:val="nil"/>
          <w:right w:val="nil"/>
          <w:between w:val="nil"/>
        </w:pBdr>
        <w:spacing w:line="360" w:lineRule="auto"/>
        <w:ind w:left="708" w:hanging="708"/>
        <w:rPr>
          <w:rFonts w:ascii="Arial" w:eastAsia="Arial" w:hAnsi="Arial" w:cs="Arial"/>
          <w:b/>
          <w:color w:val="2F5496" w:themeColor="accent1" w:themeShade="BF"/>
          <w:sz w:val="24"/>
          <w:szCs w:val="24"/>
        </w:rPr>
      </w:pPr>
    </w:p>
    <w:p w14:paraId="76919A8F" w14:textId="664A39E3" w:rsidR="004F6640" w:rsidRDefault="004F6640" w:rsidP="004A4736">
      <w:pPr>
        <w:pBdr>
          <w:top w:val="nil"/>
          <w:left w:val="nil"/>
          <w:bottom w:val="nil"/>
          <w:right w:val="nil"/>
          <w:between w:val="nil"/>
        </w:pBdr>
        <w:spacing w:line="360" w:lineRule="auto"/>
        <w:ind w:left="708" w:hanging="708"/>
        <w:rPr>
          <w:rFonts w:ascii="Arial" w:eastAsia="Arial" w:hAnsi="Arial" w:cs="Arial"/>
          <w:b/>
          <w:color w:val="2F5496" w:themeColor="accent1" w:themeShade="BF"/>
          <w:sz w:val="24"/>
          <w:szCs w:val="24"/>
        </w:rPr>
      </w:pPr>
    </w:p>
    <w:p w14:paraId="70819049" w14:textId="2F8E063A" w:rsidR="00431CEA" w:rsidRDefault="00203D32" w:rsidP="004A4736">
      <w:pPr>
        <w:pBdr>
          <w:top w:val="nil"/>
          <w:left w:val="nil"/>
          <w:bottom w:val="nil"/>
          <w:right w:val="nil"/>
          <w:between w:val="nil"/>
        </w:pBdr>
        <w:spacing w:line="360" w:lineRule="auto"/>
        <w:ind w:left="708" w:hanging="708"/>
        <w:rPr>
          <w:rFonts w:ascii="Arial" w:eastAsia="Arial" w:hAnsi="Arial" w:cs="Arial"/>
          <w:b/>
          <w:color w:val="2F5496" w:themeColor="accent1" w:themeShade="BF"/>
          <w:sz w:val="24"/>
          <w:szCs w:val="24"/>
        </w:rPr>
      </w:pPr>
      <w:r w:rsidRPr="004A4736">
        <w:rPr>
          <w:rFonts w:ascii="Arial" w:eastAsia="Arial" w:hAnsi="Arial" w:cs="Arial"/>
          <w:b/>
          <w:color w:val="2F5496" w:themeColor="accent1" w:themeShade="BF"/>
          <w:sz w:val="24"/>
          <w:szCs w:val="24"/>
        </w:rPr>
        <w:t>Introducción</w:t>
      </w:r>
    </w:p>
    <w:p w14:paraId="27B3BAC3" w14:textId="35109013" w:rsidR="00786CEE" w:rsidRDefault="00786CEE" w:rsidP="004A4736">
      <w:pPr>
        <w:pBdr>
          <w:top w:val="nil"/>
          <w:left w:val="nil"/>
          <w:bottom w:val="nil"/>
          <w:right w:val="nil"/>
          <w:between w:val="nil"/>
        </w:pBdr>
        <w:spacing w:line="360" w:lineRule="auto"/>
        <w:ind w:left="708" w:hanging="708"/>
        <w:rPr>
          <w:rFonts w:ascii="Arial" w:eastAsia="Arial" w:hAnsi="Arial" w:cs="Arial"/>
          <w:b/>
          <w:color w:val="2F5496" w:themeColor="accent1" w:themeShade="BF"/>
          <w:sz w:val="24"/>
          <w:szCs w:val="24"/>
        </w:rPr>
      </w:pPr>
    </w:p>
    <w:p w14:paraId="5FC849A0" w14:textId="0684EC6A" w:rsidR="006B1AAF" w:rsidRDefault="00FB7C73">
      <w:pPr>
        <w:spacing w:line="360" w:lineRule="auto"/>
        <w:jc w:val="both"/>
        <w:rPr>
          <w:rFonts w:ascii="Arial" w:eastAsia="Arial" w:hAnsi="Arial" w:cs="Arial"/>
          <w:color w:val="0D0D0D"/>
          <w:sz w:val="24"/>
          <w:szCs w:val="24"/>
        </w:rPr>
      </w:pPr>
      <w:r>
        <w:rPr>
          <w:rFonts w:ascii="Arial" w:eastAsia="Arial" w:hAnsi="Arial" w:cs="Arial"/>
          <w:color w:val="0D0D0D"/>
          <w:sz w:val="24"/>
          <w:szCs w:val="24"/>
        </w:rPr>
        <w:t xml:space="preserve">Ha sido un compromiso en lo referente a la gestión humana </w:t>
      </w:r>
      <w:r w:rsidR="008E7454">
        <w:rPr>
          <w:rFonts w:ascii="Arial" w:eastAsia="Arial" w:hAnsi="Arial" w:cs="Arial"/>
          <w:color w:val="0D0D0D"/>
          <w:sz w:val="24"/>
          <w:szCs w:val="24"/>
        </w:rPr>
        <w:t>en todo el sector público</w:t>
      </w:r>
      <w:r w:rsidR="007D3520">
        <w:rPr>
          <w:rFonts w:ascii="Arial" w:eastAsia="Arial" w:hAnsi="Arial" w:cs="Arial"/>
          <w:color w:val="0D0D0D"/>
          <w:sz w:val="24"/>
          <w:szCs w:val="24"/>
        </w:rPr>
        <w:t>,</w:t>
      </w:r>
      <w:r w:rsidR="008E7454">
        <w:rPr>
          <w:rFonts w:ascii="Arial" w:eastAsia="Arial" w:hAnsi="Arial" w:cs="Arial"/>
          <w:color w:val="0D0D0D"/>
          <w:sz w:val="24"/>
          <w:szCs w:val="24"/>
        </w:rPr>
        <w:t xml:space="preserve"> </w:t>
      </w:r>
      <w:r w:rsidR="007D3520">
        <w:rPr>
          <w:rFonts w:ascii="Arial" w:eastAsia="Arial" w:hAnsi="Arial" w:cs="Arial"/>
          <w:color w:val="0D0D0D"/>
          <w:sz w:val="24"/>
          <w:szCs w:val="24"/>
        </w:rPr>
        <w:t xml:space="preserve">desarrollar e implementar políticas que permitan mantener un equilibrio entre la vida laboral y familiar de los servidores y servidoras públicas del país. Ese objetivo se materializó en lineamientos de política institucional que determinaron la necesidad de diseñar estrategias, programas y actividades </w:t>
      </w:r>
      <w:r w:rsidR="00061209">
        <w:rPr>
          <w:rFonts w:ascii="Arial" w:eastAsia="Arial" w:hAnsi="Arial" w:cs="Arial"/>
          <w:color w:val="0D0D0D"/>
          <w:sz w:val="24"/>
          <w:szCs w:val="24"/>
        </w:rPr>
        <w:t xml:space="preserve">agrupadas en planes de bienestar social. </w:t>
      </w:r>
      <w:r w:rsidR="007078B4">
        <w:rPr>
          <w:rFonts w:ascii="Arial" w:eastAsia="Arial" w:hAnsi="Arial" w:cs="Arial"/>
          <w:color w:val="0D0D0D"/>
          <w:sz w:val="24"/>
          <w:szCs w:val="24"/>
        </w:rPr>
        <w:t xml:space="preserve">Estos planes han tenido como </w:t>
      </w:r>
      <w:r w:rsidR="00061209">
        <w:rPr>
          <w:rFonts w:ascii="Arial" w:eastAsia="Arial" w:hAnsi="Arial" w:cs="Arial"/>
          <w:color w:val="0D0D0D"/>
          <w:sz w:val="24"/>
          <w:szCs w:val="24"/>
        </w:rPr>
        <w:t>fin diseñar y desarrollar actividades</w:t>
      </w:r>
      <w:r w:rsidR="00885359">
        <w:rPr>
          <w:rFonts w:ascii="Arial" w:eastAsia="Arial" w:hAnsi="Arial" w:cs="Arial"/>
          <w:color w:val="0D0D0D"/>
          <w:sz w:val="24"/>
          <w:szCs w:val="24"/>
        </w:rPr>
        <w:t xml:space="preserve"> de bienestar</w:t>
      </w:r>
      <w:r w:rsidR="00061209">
        <w:rPr>
          <w:rFonts w:ascii="Arial" w:eastAsia="Arial" w:hAnsi="Arial" w:cs="Arial"/>
          <w:color w:val="0D0D0D"/>
          <w:sz w:val="24"/>
          <w:szCs w:val="24"/>
        </w:rPr>
        <w:t xml:space="preserve"> </w:t>
      </w:r>
      <w:r w:rsidR="00885359">
        <w:rPr>
          <w:rFonts w:ascii="Arial" w:eastAsia="Arial" w:hAnsi="Arial" w:cs="Arial"/>
          <w:color w:val="0D0D0D"/>
          <w:sz w:val="24"/>
          <w:szCs w:val="24"/>
        </w:rPr>
        <w:t>de forma organizada, utilizando metodologías de intervención para impactar positivamente sobre el bienestar de los funcionarios y su equilibrio laboral/familiar.</w:t>
      </w:r>
    </w:p>
    <w:p w14:paraId="1F3444D7" w14:textId="77777777" w:rsidR="00031647" w:rsidRDefault="00031647">
      <w:pPr>
        <w:spacing w:line="360" w:lineRule="auto"/>
        <w:jc w:val="both"/>
        <w:rPr>
          <w:rFonts w:ascii="Arial" w:eastAsia="Arial" w:hAnsi="Arial" w:cs="Arial"/>
          <w:color w:val="0D0D0D"/>
          <w:sz w:val="24"/>
          <w:szCs w:val="24"/>
        </w:rPr>
      </w:pPr>
    </w:p>
    <w:p w14:paraId="39C3BD29" w14:textId="72134100" w:rsidR="00234E6B" w:rsidRDefault="00031647">
      <w:pPr>
        <w:spacing w:line="360" w:lineRule="auto"/>
        <w:jc w:val="both"/>
        <w:rPr>
          <w:rFonts w:ascii="Arial" w:eastAsia="Arial" w:hAnsi="Arial" w:cs="Arial"/>
          <w:sz w:val="24"/>
          <w:szCs w:val="24"/>
        </w:rPr>
      </w:pPr>
      <w:r>
        <w:rPr>
          <w:rFonts w:ascii="Arial" w:eastAsia="Arial" w:hAnsi="Arial" w:cs="Arial"/>
          <w:color w:val="0D0D0D"/>
          <w:sz w:val="24"/>
          <w:szCs w:val="24"/>
        </w:rPr>
        <w:t xml:space="preserve">Las actividades y programas con los que cuenta este plan </w:t>
      </w:r>
      <w:r w:rsidR="00FB7C73">
        <w:rPr>
          <w:rFonts w:ascii="Arial" w:eastAsia="Arial" w:hAnsi="Arial" w:cs="Arial"/>
          <w:color w:val="0D0D0D"/>
          <w:sz w:val="24"/>
          <w:szCs w:val="24"/>
        </w:rPr>
        <w:t>están agrupados en cuatro ejes de intervención</w:t>
      </w:r>
      <w:r w:rsidR="007078B4">
        <w:rPr>
          <w:rFonts w:ascii="Arial" w:eastAsia="Arial" w:hAnsi="Arial" w:cs="Arial"/>
          <w:color w:val="0D0D0D"/>
          <w:sz w:val="24"/>
          <w:szCs w:val="24"/>
        </w:rPr>
        <w:t xml:space="preserve"> </w:t>
      </w:r>
      <w:r w:rsidR="00FB7C73">
        <w:rPr>
          <w:rFonts w:ascii="Arial" w:eastAsia="Arial" w:hAnsi="Arial" w:cs="Arial"/>
          <w:color w:val="0D0D0D"/>
          <w:sz w:val="24"/>
          <w:szCs w:val="24"/>
        </w:rPr>
        <w:t xml:space="preserve">que tienen como fin organizarlas y así responder a los objetivos y necesidades de bienestar que indican los funcionarios. </w:t>
      </w:r>
      <w:r>
        <w:rPr>
          <w:rFonts w:ascii="Arial" w:eastAsia="Arial" w:hAnsi="Arial" w:cs="Arial"/>
          <w:color w:val="0D0D0D"/>
          <w:sz w:val="24"/>
          <w:szCs w:val="24"/>
        </w:rPr>
        <w:t>El</w:t>
      </w:r>
      <w:r w:rsidR="0030452A">
        <w:rPr>
          <w:rFonts w:ascii="Arial" w:eastAsia="Arial" w:hAnsi="Arial" w:cs="Arial"/>
          <w:color w:val="0D0D0D"/>
          <w:sz w:val="24"/>
          <w:szCs w:val="24"/>
        </w:rPr>
        <w:t xml:space="preserve"> plan se desarrolla a través</w:t>
      </w:r>
      <w:r>
        <w:rPr>
          <w:rFonts w:ascii="Arial" w:eastAsia="Arial" w:hAnsi="Arial" w:cs="Arial"/>
          <w:color w:val="0D0D0D"/>
          <w:sz w:val="24"/>
          <w:szCs w:val="24"/>
        </w:rPr>
        <w:t xml:space="preserve"> de</w:t>
      </w:r>
      <w:r w:rsidR="003E3F79">
        <w:rPr>
          <w:rFonts w:ascii="Arial" w:eastAsia="Arial" w:hAnsi="Arial" w:cs="Arial"/>
          <w:color w:val="0D0D0D"/>
          <w:sz w:val="24"/>
          <w:szCs w:val="24"/>
        </w:rPr>
        <w:t xml:space="preserve"> cuatro</w:t>
      </w:r>
      <w:r w:rsidR="00203D32">
        <w:rPr>
          <w:rFonts w:ascii="Arial" w:eastAsia="Arial" w:hAnsi="Arial" w:cs="Arial"/>
          <w:color w:val="0D0D0D"/>
          <w:sz w:val="24"/>
          <w:szCs w:val="24"/>
        </w:rPr>
        <w:t xml:space="preserve"> </w:t>
      </w:r>
      <w:r w:rsidR="0030452A">
        <w:rPr>
          <w:rFonts w:ascii="Arial" w:eastAsia="Arial" w:hAnsi="Arial" w:cs="Arial"/>
          <w:color w:val="0D0D0D"/>
          <w:sz w:val="24"/>
          <w:szCs w:val="24"/>
        </w:rPr>
        <w:t>ejes de intervención</w:t>
      </w:r>
      <w:r w:rsidR="00203D32">
        <w:rPr>
          <w:rFonts w:ascii="Arial" w:eastAsia="Arial" w:hAnsi="Arial" w:cs="Arial"/>
          <w:color w:val="0D0D0D"/>
          <w:sz w:val="24"/>
          <w:szCs w:val="24"/>
        </w:rPr>
        <w:t xml:space="preserve">: </w:t>
      </w:r>
      <w:bookmarkStart w:id="1" w:name="_Hlk92879343"/>
      <w:r w:rsidR="000B197F">
        <w:rPr>
          <w:rFonts w:ascii="Arial" w:eastAsia="Arial" w:hAnsi="Arial" w:cs="Arial"/>
          <w:color w:val="0D0D0D"/>
          <w:sz w:val="24"/>
          <w:szCs w:val="24"/>
        </w:rPr>
        <w:t xml:space="preserve">El </w:t>
      </w:r>
      <w:r w:rsidR="00466E60">
        <w:rPr>
          <w:rFonts w:ascii="Arial" w:eastAsia="Arial" w:hAnsi="Arial" w:cs="Arial"/>
          <w:color w:val="0D0D0D"/>
          <w:sz w:val="24"/>
          <w:szCs w:val="24"/>
        </w:rPr>
        <w:t>eje</w:t>
      </w:r>
      <w:r w:rsidR="00203D32">
        <w:rPr>
          <w:rFonts w:ascii="Arial" w:eastAsia="Arial" w:hAnsi="Arial" w:cs="Arial"/>
          <w:color w:val="0D0D0D"/>
          <w:sz w:val="24"/>
          <w:szCs w:val="24"/>
        </w:rPr>
        <w:t xml:space="preserve"> </w:t>
      </w:r>
      <w:r w:rsidR="00BA3770">
        <w:rPr>
          <w:rFonts w:ascii="Arial" w:eastAsia="Arial" w:hAnsi="Arial" w:cs="Arial"/>
          <w:color w:val="0D0D0D"/>
          <w:sz w:val="24"/>
          <w:szCs w:val="24"/>
        </w:rPr>
        <w:t>de factores psicosociales, el de equilibrio laboral y familiar</w:t>
      </w:r>
      <w:r w:rsidR="00203D32">
        <w:rPr>
          <w:rFonts w:ascii="Arial" w:eastAsia="Arial" w:hAnsi="Arial" w:cs="Arial"/>
          <w:color w:val="0D0D0D"/>
          <w:sz w:val="24"/>
          <w:szCs w:val="24"/>
        </w:rPr>
        <w:t>,</w:t>
      </w:r>
      <w:r w:rsidR="00BA3770">
        <w:rPr>
          <w:rFonts w:ascii="Arial" w:eastAsia="Arial" w:hAnsi="Arial" w:cs="Arial"/>
          <w:color w:val="0D0D0D"/>
          <w:sz w:val="24"/>
          <w:szCs w:val="24"/>
        </w:rPr>
        <w:t xml:space="preserve"> el de calidad de vida laboral </w:t>
      </w:r>
      <w:r w:rsidR="00941A43">
        <w:rPr>
          <w:rFonts w:ascii="Arial" w:eastAsia="Arial" w:hAnsi="Arial" w:cs="Arial"/>
          <w:color w:val="0D0D0D"/>
          <w:sz w:val="24"/>
          <w:szCs w:val="24"/>
        </w:rPr>
        <w:t>y transformación digital</w:t>
      </w:r>
      <w:bookmarkEnd w:id="1"/>
      <w:r w:rsidR="00941A43">
        <w:rPr>
          <w:rFonts w:ascii="Arial" w:eastAsia="Arial" w:hAnsi="Arial" w:cs="Arial"/>
          <w:color w:val="0D0D0D"/>
          <w:sz w:val="24"/>
          <w:szCs w:val="24"/>
        </w:rPr>
        <w:t xml:space="preserve">. </w:t>
      </w:r>
      <w:r w:rsidR="00466E60">
        <w:rPr>
          <w:rFonts w:ascii="Arial" w:eastAsia="Arial" w:hAnsi="Arial" w:cs="Arial"/>
          <w:color w:val="0D0D0D"/>
          <w:sz w:val="24"/>
          <w:szCs w:val="24"/>
        </w:rPr>
        <w:t xml:space="preserve">A través de este enfoque </w:t>
      </w:r>
      <w:r w:rsidR="006B1AAF">
        <w:rPr>
          <w:rFonts w:ascii="Arial" w:eastAsia="Arial" w:hAnsi="Arial" w:cs="Arial"/>
          <w:color w:val="0D0D0D"/>
          <w:sz w:val="24"/>
          <w:szCs w:val="24"/>
        </w:rPr>
        <w:t>se</w:t>
      </w:r>
      <w:r w:rsidR="00466E60">
        <w:rPr>
          <w:rFonts w:ascii="Arial" w:eastAsia="Arial" w:hAnsi="Arial" w:cs="Arial"/>
          <w:color w:val="0D0D0D"/>
          <w:sz w:val="24"/>
          <w:szCs w:val="24"/>
        </w:rPr>
        <w:t xml:space="preserve"> pretende </w:t>
      </w:r>
      <w:r w:rsidR="00466E60">
        <w:rPr>
          <w:rFonts w:ascii="Arial" w:eastAsia="Arial" w:hAnsi="Arial" w:cs="Arial"/>
          <w:sz w:val="24"/>
          <w:szCs w:val="24"/>
        </w:rPr>
        <w:t>garantizar el</w:t>
      </w:r>
      <w:r w:rsidR="00203D32">
        <w:rPr>
          <w:rFonts w:ascii="Arial" w:eastAsia="Arial" w:hAnsi="Arial" w:cs="Arial"/>
          <w:sz w:val="24"/>
          <w:szCs w:val="24"/>
        </w:rPr>
        <w:t xml:space="preserve"> cumplimiento de los objetivos </w:t>
      </w:r>
      <w:r w:rsidR="00466E60">
        <w:rPr>
          <w:rFonts w:ascii="Arial" w:eastAsia="Arial" w:hAnsi="Arial" w:cs="Arial"/>
          <w:sz w:val="24"/>
          <w:szCs w:val="24"/>
        </w:rPr>
        <w:t xml:space="preserve">y </w:t>
      </w:r>
      <w:r w:rsidR="00203D32">
        <w:rPr>
          <w:rFonts w:ascii="Arial" w:eastAsia="Arial" w:hAnsi="Arial" w:cs="Arial"/>
          <w:sz w:val="24"/>
          <w:szCs w:val="24"/>
        </w:rPr>
        <w:t>metas institucionale</w:t>
      </w:r>
      <w:r w:rsidR="00466E60">
        <w:rPr>
          <w:rFonts w:ascii="Arial" w:eastAsia="Arial" w:hAnsi="Arial" w:cs="Arial"/>
          <w:sz w:val="24"/>
          <w:szCs w:val="24"/>
        </w:rPr>
        <w:t>s</w:t>
      </w:r>
      <w:r w:rsidR="00784C80">
        <w:rPr>
          <w:rFonts w:ascii="Arial" w:eastAsia="Arial" w:hAnsi="Arial" w:cs="Arial"/>
          <w:sz w:val="24"/>
          <w:szCs w:val="24"/>
        </w:rPr>
        <w:t xml:space="preserve"> internas y generales del sector público</w:t>
      </w:r>
      <w:r w:rsidR="00466E60">
        <w:rPr>
          <w:rFonts w:ascii="Arial" w:eastAsia="Arial" w:hAnsi="Arial" w:cs="Arial"/>
          <w:sz w:val="24"/>
          <w:szCs w:val="24"/>
        </w:rPr>
        <w:t>, la productividad, la innovación</w:t>
      </w:r>
      <w:r w:rsidR="004C56B3">
        <w:rPr>
          <w:rFonts w:ascii="Arial" w:eastAsia="Arial" w:hAnsi="Arial" w:cs="Arial"/>
          <w:sz w:val="24"/>
          <w:szCs w:val="24"/>
        </w:rPr>
        <w:t>, mejorar el clima</w:t>
      </w:r>
      <w:r w:rsidR="006B1AAF">
        <w:rPr>
          <w:rFonts w:ascii="Arial" w:eastAsia="Arial" w:hAnsi="Arial" w:cs="Arial"/>
          <w:sz w:val="24"/>
          <w:szCs w:val="24"/>
        </w:rPr>
        <w:t xml:space="preserve"> y calidad de vida</w:t>
      </w:r>
      <w:r w:rsidR="004C56B3">
        <w:rPr>
          <w:rFonts w:ascii="Arial" w:eastAsia="Arial" w:hAnsi="Arial" w:cs="Arial"/>
          <w:sz w:val="24"/>
          <w:szCs w:val="24"/>
        </w:rPr>
        <w:t xml:space="preserve"> laboral</w:t>
      </w:r>
      <w:r w:rsidR="006B1AAF">
        <w:rPr>
          <w:rFonts w:ascii="Arial" w:eastAsia="Arial" w:hAnsi="Arial" w:cs="Arial"/>
          <w:sz w:val="24"/>
          <w:szCs w:val="24"/>
        </w:rPr>
        <w:t xml:space="preserve">, </w:t>
      </w:r>
      <w:r w:rsidR="00466E60">
        <w:rPr>
          <w:rFonts w:ascii="Arial" w:eastAsia="Arial" w:hAnsi="Arial" w:cs="Arial"/>
          <w:sz w:val="24"/>
          <w:szCs w:val="24"/>
        </w:rPr>
        <w:t>la buena atención hacia la ciudadanía en general</w:t>
      </w:r>
      <w:r w:rsidR="00784C80">
        <w:rPr>
          <w:rFonts w:ascii="Arial" w:eastAsia="Arial" w:hAnsi="Arial" w:cs="Arial"/>
          <w:sz w:val="24"/>
          <w:szCs w:val="24"/>
        </w:rPr>
        <w:t xml:space="preserve"> y cuidar </w:t>
      </w:r>
      <w:r w:rsidR="006B1AAF">
        <w:rPr>
          <w:rFonts w:ascii="Arial" w:eastAsia="Arial" w:hAnsi="Arial" w:cs="Arial"/>
          <w:sz w:val="24"/>
          <w:szCs w:val="24"/>
        </w:rPr>
        <w:t xml:space="preserve">a los activos </w:t>
      </w:r>
      <w:r w:rsidR="00786CEE">
        <w:rPr>
          <w:rFonts w:ascii="Arial" w:eastAsia="Arial" w:hAnsi="Arial" w:cs="Arial"/>
          <w:sz w:val="24"/>
          <w:szCs w:val="24"/>
        </w:rPr>
        <w:t>más</w:t>
      </w:r>
      <w:r w:rsidR="006B1AAF">
        <w:rPr>
          <w:rFonts w:ascii="Arial" w:eastAsia="Arial" w:hAnsi="Arial" w:cs="Arial"/>
          <w:sz w:val="24"/>
          <w:szCs w:val="24"/>
        </w:rPr>
        <w:t xml:space="preserve"> importantes</w:t>
      </w:r>
      <w:r w:rsidR="00786CEE">
        <w:rPr>
          <w:rFonts w:ascii="Arial" w:eastAsia="Arial" w:hAnsi="Arial" w:cs="Arial"/>
          <w:sz w:val="24"/>
          <w:szCs w:val="24"/>
        </w:rPr>
        <w:t xml:space="preserve"> de esta institución</w:t>
      </w:r>
      <w:r w:rsidR="006B1AAF">
        <w:rPr>
          <w:rFonts w:ascii="Arial" w:eastAsia="Arial" w:hAnsi="Arial" w:cs="Arial"/>
          <w:sz w:val="24"/>
          <w:szCs w:val="24"/>
        </w:rPr>
        <w:t xml:space="preserve">: </w:t>
      </w:r>
      <w:r w:rsidR="00784C80">
        <w:rPr>
          <w:rFonts w:ascii="Arial" w:eastAsia="Arial" w:hAnsi="Arial" w:cs="Arial"/>
          <w:sz w:val="24"/>
          <w:szCs w:val="24"/>
        </w:rPr>
        <w:t xml:space="preserve">sus </w:t>
      </w:r>
      <w:r w:rsidR="00E77CA4">
        <w:rPr>
          <w:rFonts w:ascii="Arial" w:eastAsia="Arial" w:hAnsi="Arial" w:cs="Arial"/>
          <w:sz w:val="24"/>
          <w:szCs w:val="24"/>
        </w:rPr>
        <w:t>funcionarios</w:t>
      </w:r>
      <w:r w:rsidR="00784C80">
        <w:rPr>
          <w:rFonts w:ascii="Arial" w:eastAsia="Arial" w:hAnsi="Arial" w:cs="Arial"/>
          <w:sz w:val="24"/>
          <w:szCs w:val="24"/>
        </w:rPr>
        <w:t xml:space="preserve"> y colaboradores.</w:t>
      </w:r>
    </w:p>
    <w:p w14:paraId="5489BDF7" w14:textId="77777777" w:rsidR="00E77CA4" w:rsidRDefault="00E77CA4">
      <w:pPr>
        <w:spacing w:line="360" w:lineRule="auto"/>
        <w:jc w:val="both"/>
        <w:rPr>
          <w:rFonts w:ascii="Arial" w:eastAsia="Arial" w:hAnsi="Arial" w:cs="Arial"/>
          <w:sz w:val="24"/>
          <w:szCs w:val="24"/>
        </w:rPr>
      </w:pPr>
    </w:p>
    <w:p w14:paraId="20F36061" w14:textId="3F8F0AB6" w:rsidR="00431CEA" w:rsidRDefault="00031647">
      <w:pPr>
        <w:spacing w:line="360" w:lineRule="auto"/>
        <w:jc w:val="both"/>
        <w:rPr>
          <w:rFonts w:ascii="Arial" w:eastAsia="Arial" w:hAnsi="Arial" w:cs="Arial"/>
          <w:sz w:val="24"/>
          <w:szCs w:val="24"/>
        </w:rPr>
      </w:pPr>
      <w:r>
        <w:rPr>
          <w:rFonts w:ascii="Arial" w:eastAsia="Arial" w:hAnsi="Arial" w:cs="Arial"/>
          <w:sz w:val="24"/>
          <w:szCs w:val="24"/>
        </w:rPr>
        <w:t xml:space="preserve">Para construir este plan </w:t>
      </w:r>
      <w:r w:rsidR="00FB7C73">
        <w:rPr>
          <w:rFonts w:ascii="Arial" w:eastAsia="Arial" w:hAnsi="Arial" w:cs="Arial"/>
          <w:sz w:val="24"/>
          <w:szCs w:val="24"/>
        </w:rPr>
        <w:t xml:space="preserve">ha sido necesario la </w:t>
      </w:r>
      <w:r>
        <w:rPr>
          <w:rFonts w:ascii="Arial" w:eastAsia="Arial" w:hAnsi="Arial" w:cs="Arial"/>
          <w:sz w:val="24"/>
          <w:szCs w:val="24"/>
        </w:rPr>
        <w:t>correlación</w:t>
      </w:r>
      <w:r w:rsidR="00FB7C73">
        <w:rPr>
          <w:rFonts w:ascii="Arial" w:eastAsia="Arial" w:hAnsi="Arial" w:cs="Arial"/>
          <w:sz w:val="24"/>
          <w:szCs w:val="24"/>
        </w:rPr>
        <w:t xml:space="preserve"> y</w:t>
      </w:r>
      <w:r>
        <w:rPr>
          <w:rFonts w:ascii="Arial" w:eastAsia="Arial" w:hAnsi="Arial" w:cs="Arial"/>
          <w:sz w:val="24"/>
          <w:szCs w:val="24"/>
        </w:rPr>
        <w:t xml:space="preserve"> recolección de una variedad de información, normativa para ajustar el plan a las disposiciones legales actuales, metodológica para diseñar estrategias que permitan aumentar la cobertura y variedad de programas y actividades que respondan a las nuevas necesidades de bienestar de los funcionarios, estadística social para la medición de percepciones </w:t>
      </w:r>
      <w:r w:rsidR="00FB7C73">
        <w:rPr>
          <w:rFonts w:ascii="Arial" w:eastAsia="Arial" w:hAnsi="Arial" w:cs="Arial"/>
          <w:sz w:val="24"/>
          <w:szCs w:val="24"/>
        </w:rPr>
        <w:t>y</w:t>
      </w:r>
      <w:r>
        <w:rPr>
          <w:rFonts w:ascii="Arial" w:eastAsia="Arial" w:hAnsi="Arial" w:cs="Arial"/>
          <w:sz w:val="24"/>
          <w:szCs w:val="24"/>
        </w:rPr>
        <w:t xml:space="preserve"> levantamiento de necesidades de </w:t>
      </w:r>
      <w:r>
        <w:rPr>
          <w:rFonts w:ascii="Arial" w:eastAsia="Arial" w:hAnsi="Arial" w:cs="Arial"/>
          <w:sz w:val="24"/>
          <w:szCs w:val="24"/>
        </w:rPr>
        <w:lastRenderedPageBreak/>
        <w:t>bienestar</w:t>
      </w:r>
      <w:r w:rsidR="00FB7C73">
        <w:rPr>
          <w:rFonts w:ascii="Arial" w:eastAsia="Arial" w:hAnsi="Arial" w:cs="Arial"/>
          <w:sz w:val="24"/>
          <w:szCs w:val="24"/>
        </w:rPr>
        <w:t xml:space="preserve"> a nivel nacional (nivel central y las seis regionales con las que cuenta la entidad)</w:t>
      </w:r>
      <w:r>
        <w:rPr>
          <w:rFonts w:ascii="Arial" w:eastAsia="Arial" w:hAnsi="Arial" w:cs="Arial"/>
          <w:sz w:val="24"/>
          <w:szCs w:val="24"/>
        </w:rPr>
        <w:t xml:space="preserve"> y otras orientaciones de política como lo establecido en el p</w:t>
      </w:r>
      <w:r w:rsidR="00203D32">
        <w:rPr>
          <w:rFonts w:ascii="Arial" w:eastAsia="Arial" w:hAnsi="Arial" w:cs="Arial"/>
          <w:sz w:val="24"/>
          <w:szCs w:val="24"/>
        </w:rPr>
        <w:t>lan estratégico institucional en el objetivo institucional 6: “</w:t>
      </w:r>
      <w:r w:rsidR="00203D32">
        <w:rPr>
          <w:rFonts w:ascii="Arial" w:eastAsia="Arial" w:hAnsi="Arial" w:cs="Arial"/>
          <w:i/>
          <w:sz w:val="24"/>
          <w:szCs w:val="24"/>
        </w:rPr>
        <w:t xml:space="preserve">Fortalecer la </w:t>
      </w:r>
      <w:r w:rsidR="00A157BB">
        <w:rPr>
          <w:rFonts w:ascii="Arial" w:eastAsia="Arial" w:hAnsi="Arial" w:cs="Arial"/>
          <w:i/>
          <w:sz w:val="24"/>
          <w:szCs w:val="24"/>
        </w:rPr>
        <w:t>g</w:t>
      </w:r>
      <w:r w:rsidR="00203D32">
        <w:rPr>
          <w:rFonts w:ascii="Arial" w:eastAsia="Arial" w:hAnsi="Arial" w:cs="Arial"/>
          <w:i/>
          <w:sz w:val="24"/>
          <w:szCs w:val="24"/>
        </w:rPr>
        <w:t xml:space="preserve">estión y </w:t>
      </w:r>
      <w:r w:rsidR="00A157BB">
        <w:rPr>
          <w:rFonts w:ascii="Arial" w:eastAsia="Arial" w:hAnsi="Arial" w:cs="Arial"/>
          <w:i/>
          <w:sz w:val="24"/>
          <w:szCs w:val="24"/>
        </w:rPr>
        <w:t>e</w:t>
      </w:r>
      <w:r w:rsidR="00203D32">
        <w:rPr>
          <w:rFonts w:ascii="Arial" w:eastAsia="Arial" w:hAnsi="Arial" w:cs="Arial"/>
          <w:i/>
          <w:sz w:val="24"/>
          <w:szCs w:val="24"/>
        </w:rPr>
        <w:t xml:space="preserve">ficiencia </w:t>
      </w:r>
      <w:r w:rsidR="00A157BB">
        <w:rPr>
          <w:rFonts w:ascii="Arial" w:eastAsia="Arial" w:hAnsi="Arial" w:cs="Arial"/>
          <w:i/>
          <w:sz w:val="24"/>
          <w:szCs w:val="24"/>
        </w:rPr>
        <w:t>i</w:t>
      </w:r>
      <w:r w:rsidR="00203D32">
        <w:rPr>
          <w:rFonts w:ascii="Arial" w:eastAsia="Arial" w:hAnsi="Arial" w:cs="Arial"/>
          <w:i/>
          <w:sz w:val="24"/>
          <w:szCs w:val="24"/>
        </w:rPr>
        <w:t>nstitucional”</w:t>
      </w:r>
      <w:r>
        <w:rPr>
          <w:rFonts w:ascii="Arial" w:eastAsia="Arial" w:hAnsi="Arial" w:cs="Arial"/>
          <w:i/>
          <w:sz w:val="24"/>
          <w:szCs w:val="24"/>
        </w:rPr>
        <w:t xml:space="preserve"> </w:t>
      </w:r>
      <w:r>
        <w:rPr>
          <w:rFonts w:ascii="Arial" w:eastAsia="Arial" w:hAnsi="Arial" w:cs="Arial"/>
          <w:iCs/>
          <w:sz w:val="24"/>
          <w:szCs w:val="24"/>
        </w:rPr>
        <w:t>del Departamento Administrativo de la Función Pública (DAFP)</w:t>
      </w:r>
      <w:r w:rsidR="004C56B3">
        <w:rPr>
          <w:rFonts w:ascii="Arial" w:eastAsia="Arial" w:hAnsi="Arial" w:cs="Arial"/>
          <w:i/>
          <w:sz w:val="24"/>
          <w:szCs w:val="24"/>
        </w:rPr>
        <w:t xml:space="preserve"> </w:t>
      </w:r>
    </w:p>
    <w:p w14:paraId="12C43413" w14:textId="77777777" w:rsidR="00743C40" w:rsidRPr="004C56B3" w:rsidRDefault="00743C40">
      <w:pPr>
        <w:spacing w:line="360" w:lineRule="auto"/>
        <w:jc w:val="both"/>
        <w:rPr>
          <w:rFonts w:ascii="Arial" w:eastAsia="Arial" w:hAnsi="Arial" w:cs="Arial"/>
          <w:sz w:val="24"/>
          <w:szCs w:val="24"/>
        </w:rPr>
      </w:pPr>
    </w:p>
    <w:p w14:paraId="61646840" w14:textId="0C0E84D6" w:rsidR="00431CEA" w:rsidRDefault="00203D32" w:rsidP="00196999">
      <w:pPr>
        <w:numPr>
          <w:ilvl w:val="0"/>
          <w:numId w:val="7"/>
        </w:numPr>
        <w:pBdr>
          <w:top w:val="nil"/>
          <w:left w:val="nil"/>
          <w:bottom w:val="nil"/>
          <w:right w:val="nil"/>
          <w:between w:val="nil"/>
        </w:pBdr>
        <w:spacing w:line="360" w:lineRule="auto"/>
        <w:rPr>
          <w:rFonts w:ascii="Arial" w:eastAsia="Arial" w:hAnsi="Arial" w:cs="Arial"/>
          <w:b/>
          <w:color w:val="2F5496" w:themeColor="accent1" w:themeShade="BF"/>
          <w:sz w:val="24"/>
          <w:szCs w:val="24"/>
        </w:rPr>
      </w:pPr>
      <w:r w:rsidRPr="00196999">
        <w:rPr>
          <w:rFonts w:ascii="Arial" w:eastAsia="Arial" w:hAnsi="Arial" w:cs="Arial"/>
          <w:b/>
          <w:color w:val="2F5496" w:themeColor="accent1" w:themeShade="BF"/>
          <w:sz w:val="24"/>
          <w:szCs w:val="24"/>
        </w:rPr>
        <w:t>Marco Legal</w:t>
      </w:r>
    </w:p>
    <w:p w14:paraId="240AC79B" w14:textId="77777777" w:rsidR="00743C40" w:rsidRDefault="00743C40" w:rsidP="00743C40">
      <w:pPr>
        <w:pBdr>
          <w:top w:val="nil"/>
          <w:left w:val="nil"/>
          <w:bottom w:val="nil"/>
          <w:right w:val="nil"/>
          <w:between w:val="nil"/>
        </w:pBdr>
        <w:spacing w:line="360" w:lineRule="auto"/>
        <w:ind w:left="1059"/>
        <w:rPr>
          <w:rFonts w:ascii="Arial" w:eastAsia="Arial" w:hAnsi="Arial" w:cs="Arial"/>
          <w:b/>
          <w:color w:val="2F5496" w:themeColor="accent1" w:themeShade="BF"/>
          <w:sz w:val="24"/>
          <w:szCs w:val="24"/>
        </w:rPr>
      </w:pPr>
    </w:p>
    <w:tbl>
      <w:tblPr>
        <w:tblStyle w:val="Tablaconcuadrcula4-nfasis1"/>
        <w:tblW w:w="0" w:type="auto"/>
        <w:tblLook w:val="04A0" w:firstRow="1" w:lastRow="0" w:firstColumn="1" w:lastColumn="0" w:noHBand="0" w:noVBand="1"/>
      </w:tblPr>
      <w:tblGrid>
        <w:gridCol w:w="2338"/>
        <w:gridCol w:w="2694"/>
        <w:gridCol w:w="4279"/>
      </w:tblGrid>
      <w:tr w:rsidR="00743C40" w14:paraId="31F86C36" w14:textId="77777777" w:rsidTr="001F5F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14:paraId="3C713774" w14:textId="6DE08D56" w:rsidR="00832774" w:rsidRPr="001F5F9F" w:rsidRDefault="00832774" w:rsidP="00743C40">
            <w:pPr>
              <w:spacing w:line="360" w:lineRule="auto"/>
              <w:jc w:val="center"/>
              <w:rPr>
                <w:rFonts w:ascii="Arial" w:eastAsia="Arial" w:hAnsi="Arial" w:cs="Arial"/>
                <w:b w:val="0"/>
              </w:rPr>
            </w:pPr>
            <w:r w:rsidRPr="001F5F9F">
              <w:rPr>
                <w:rFonts w:ascii="Arial" w:eastAsia="Arial" w:hAnsi="Arial" w:cs="Arial"/>
              </w:rPr>
              <w:t>Tipo Normatividad</w:t>
            </w:r>
          </w:p>
        </w:tc>
        <w:tc>
          <w:tcPr>
            <w:tcW w:w="2694" w:type="dxa"/>
          </w:tcPr>
          <w:p w14:paraId="5E692F43" w14:textId="7B14265B" w:rsidR="00832774" w:rsidRPr="001F5F9F" w:rsidRDefault="00832774" w:rsidP="00743C40">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001F5F9F">
              <w:rPr>
                <w:rFonts w:ascii="Arial" w:eastAsia="Arial" w:hAnsi="Arial" w:cs="Arial"/>
              </w:rPr>
              <w:t>Nombre Ley/Decreto</w:t>
            </w:r>
          </w:p>
        </w:tc>
        <w:tc>
          <w:tcPr>
            <w:tcW w:w="4279" w:type="dxa"/>
          </w:tcPr>
          <w:p w14:paraId="0446FA2E" w14:textId="5C0BBCB9" w:rsidR="00832774" w:rsidRPr="001F5F9F" w:rsidRDefault="00200447" w:rsidP="00743C40">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001F5F9F">
              <w:rPr>
                <w:rFonts w:ascii="Arial" w:eastAsia="Arial" w:hAnsi="Arial" w:cs="Arial"/>
              </w:rPr>
              <w:t>Descripción</w:t>
            </w:r>
          </w:p>
        </w:tc>
      </w:tr>
      <w:tr w:rsidR="00743C40" w14:paraId="6FD306D8" w14:textId="77777777" w:rsidTr="00F56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vMerge w:val="restart"/>
            <w:vAlign w:val="center"/>
          </w:tcPr>
          <w:p w14:paraId="225C219F" w14:textId="6D1BA3C6" w:rsidR="00743C40" w:rsidRDefault="00040DD0" w:rsidP="00F565C9">
            <w:pPr>
              <w:spacing w:line="360" w:lineRule="auto"/>
              <w:jc w:val="center"/>
              <w:rPr>
                <w:rFonts w:ascii="Arial" w:eastAsia="Arial" w:hAnsi="Arial" w:cs="Arial"/>
                <w:b w:val="0"/>
                <w:color w:val="2F5496" w:themeColor="accent1" w:themeShade="BF"/>
                <w:sz w:val="24"/>
                <w:szCs w:val="24"/>
              </w:rPr>
            </w:pPr>
            <w:r>
              <w:rPr>
                <w:rFonts w:ascii="Arial" w:eastAsia="Arial" w:hAnsi="Arial" w:cs="Arial"/>
                <w:color w:val="2F5496" w:themeColor="accent1" w:themeShade="BF"/>
              </w:rPr>
              <w:t>Principal</w:t>
            </w:r>
          </w:p>
        </w:tc>
        <w:tc>
          <w:tcPr>
            <w:tcW w:w="2694" w:type="dxa"/>
            <w:vAlign w:val="center"/>
          </w:tcPr>
          <w:p w14:paraId="72D4B4EE" w14:textId="77777777" w:rsidR="00743C40" w:rsidRPr="00DF32F3" w:rsidRDefault="00743C40" w:rsidP="00F565C9">
            <w:pPr>
              <w:pBdr>
                <w:top w:val="nil"/>
                <w:left w:val="nil"/>
                <w:bottom w:val="nil"/>
                <w:right w:val="nil"/>
                <w:between w:val="nil"/>
              </w:pBdr>
              <w:spacing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000000" w:themeColor="text1"/>
              </w:rPr>
            </w:pPr>
            <w:r w:rsidRPr="00DF32F3">
              <w:rPr>
                <w:rFonts w:ascii="Arial" w:eastAsia="Arial" w:hAnsi="Arial" w:cs="Arial"/>
                <w:bCs/>
                <w:color w:val="000000" w:themeColor="text1"/>
              </w:rPr>
              <w:t>Decreto ley 1567</w:t>
            </w:r>
          </w:p>
          <w:p w14:paraId="4382879C" w14:textId="77777777" w:rsidR="00743C40" w:rsidRPr="00DF32F3" w:rsidRDefault="00743C40" w:rsidP="00F565C9">
            <w:pPr>
              <w:spacing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F5496" w:themeColor="accent1" w:themeShade="BF"/>
              </w:rPr>
            </w:pPr>
          </w:p>
        </w:tc>
        <w:tc>
          <w:tcPr>
            <w:tcW w:w="4279" w:type="dxa"/>
          </w:tcPr>
          <w:p w14:paraId="54DA1EB9" w14:textId="77777777" w:rsidR="00743C40" w:rsidRPr="00832774" w:rsidRDefault="00743C40" w:rsidP="00832774">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000000" w:themeColor="text1"/>
              </w:rPr>
            </w:pPr>
            <w:r w:rsidRPr="00832774">
              <w:rPr>
                <w:rFonts w:ascii="Arial" w:eastAsia="Arial" w:hAnsi="Arial" w:cs="Arial"/>
                <w:bCs/>
                <w:color w:val="000000" w:themeColor="text1"/>
              </w:rPr>
              <w:t>“(…) Por el cual se crea el Sistema Nacional de Capacitación y el Sistema de estímulos para los empleados del Estado, junto con las políticas de Bienestar Social, orientados a la planeación, ejecución y evaluación de Programas y proyectos (…)” (DAFP, 2019).</w:t>
            </w:r>
          </w:p>
          <w:p w14:paraId="01994404" w14:textId="77777777" w:rsidR="00743C40" w:rsidRDefault="00743C40" w:rsidP="00832774">
            <w:pP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F5496" w:themeColor="accent1" w:themeShade="BF"/>
                <w:sz w:val="24"/>
                <w:szCs w:val="24"/>
              </w:rPr>
            </w:pPr>
          </w:p>
        </w:tc>
      </w:tr>
      <w:tr w:rsidR="00743C40" w14:paraId="05FC6636" w14:textId="77777777" w:rsidTr="00F565C9">
        <w:tc>
          <w:tcPr>
            <w:cnfStyle w:val="001000000000" w:firstRow="0" w:lastRow="0" w:firstColumn="1" w:lastColumn="0" w:oddVBand="0" w:evenVBand="0" w:oddHBand="0" w:evenHBand="0" w:firstRowFirstColumn="0" w:firstRowLastColumn="0" w:lastRowFirstColumn="0" w:lastRowLastColumn="0"/>
            <w:tcW w:w="2338" w:type="dxa"/>
            <w:vMerge/>
          </w:tcPr>
          <w:p w14:paraId="0DBA91EC" w14:textId="77777777" w:rsidR="00743C40" w:rsidRDefault="00743C40" w:rsidP="004C56B3">
            <w:pPr>
              <w:spacing w:line="360" w:lineRule="auto"/>
              <w:rPr>
                <w:rFonts w:ascii="Arial" w:eastAsia="Arial" w:hAnsi="Arial" w:cs="Arial"/>
                <w:b w:val="0"/>
                <w:color w:val="2F5496" w:themeColor="accent1" w:themeShade="BF"/>
                <w:sz w:val="24"/>
                <w:szCs w:val="24"/>
              </w:rPr>
            </w:pPr>
          </w:p>
        </w:tc>
        <w:tc>
          <w:tcPr>
            <w:tcW w:w="2694" w:type="dxa"/>
            <w:vAlign w:val="center"/>
          </w:tcPr>
          <w:p w14:paraId="71DF3EEB" w14:textId="77777777" w:rsidR="00743C40" w:rsidRPr="00DF32F3" w:rsidRDefault="00743C40" w:rsidP="00F565C9">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Arial" w:eastAsia="Arial" w:hAnsi="Arial" w:cs="Arial"/>
                <w:bCs/>
                <w:color w:val="000000" w:themeColor="text1"/>
              </w:rPr>
            </w:pPr>
            <w:r w:rsidRPr="00DF32F3">
              <w:rPr>
                <w:rFonts w:ascii="Arial" w:eastAsia="Arial" w:hAnsi="Arial" w:cs="Arial"/>
                <w:bCs/>
                <w:color w:val="000000" w:themeColor="text1"/>
              </w:rPr>
              <w:t>Ley 909 del 23 de septiembre de 2004</w:t>
            </w:r>
          </w:p>
          <w:p w14:paraId="497CB6B8" w14:textId="77777777" w:rsidR="00743C40" w:rsidRPr="00DF32F3" w:rsidRDefault="00743C40" w:rsidP="00F565C9">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F5496" w:themeColor="accent1" w:themeShade="BF"/>
              </w:rPr>
            </w:pPr>
          </w:p>
        </w:tc>
        <w:tc>
          <w:tcPr>
            <w:tcW w:w="4279" w:type="dxa"/>
          </w:tcPr>
          <w:p w14:paraId="6B445D21" w14:textId="79F606A7" w:rsidR="00743C40" w:rsidRPr="00743C40" w:rsidRDefault="00743C40" w:rsidP="00743C40">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Cs/>
                <w:color w:val="000000" w:themeColor="text1"/>
              </w:rPr>
            </w:pPr>
            <w:r w:rsidRPr="00743C40">
              <w:rPr>
                <w:rFonts w:ascii="Arial" w:eastAsia="Arial" w:hAnsi="Arial" w:cs="Arial"/>
                <w:bCs/>
                <w:color w:val="000000" w:themeColor="text1"/>
              </w:rPr>
              <w:t xml:space="preserve">“(…) Establece que con el propósito de elevar niveles de eficiencia, satisfacción y desarrollo de los empleados en el desempeño de su labor y de contribuir al cumplimiento efectivos de los resultados institucionales(…)” </w:t>
            </w:r>
            <w:r>
              <w:rPr>
                <w:rFonts w:ascii="Arial" w:eastAsia="Arial" w:hAnsi="Arial" w:cs="Arial"/>
                <w:bCs/>
                <w:color w:val="000000" w:themeColor="text1"/>
              </w:rPr>
              <w:t>(D</w:t>
            </w:r>
            <w:r w:rsidRPr="00743C40">
              <w:rPr>
                <w:rFonts w:ascii="Arial" w:eastAsia="Arial" w:hAnsi="Arial" w:cs="Arial"/>
                <w:bCs/>
                <w:color w:val="000000" w:themeColor="text1"/>
              </w:rPr>
              <w:t>AFP,2019).</w:t>
            </w:r>
          </w:p>
          <w:p w14:paraId="507A7C39" w14:textId="77777777" w:rsidR="00743C40" w:rsidRPr="00743C40" w:rsidRDefault="00743C40" w:rsidP="00743C40">
            <w:pP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F5496" w:themeColor="accent1" w:themeShade="BF"/>
              </w:rPr>
            </w:pPr>
          </w:p>
        </w:tc>
      </w:tr>
      <w:tr w:rsidR="00743C40" w14:paraId="79806C12" w14:textId="77777777" w:rsidTr="00F56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vMerge/>
          </w:tcPr>
          <w:p w14:paraId="3EE9CE61" w14:textId="77777777" w:rsidR="00743C40" w:rsidRDefault="00743C40" w:rsidP="004C56B3">
            <w:pPr>
              <w:spacing w:line="360" w:lineRule="auto"/>
              <w:rPr>
                <w:rFonts w:ascii="Arial" w:eastAsia="Arial" w:hAnsi="Arial" w:cs="Arial"/>
                <w:b w:val="0"/>
                <w:color w:val="2F5496" w:themeColor="accent1" w:themeShade="BF"/>
                <w:sz w:val="24"/>
                <w:szCs w:val="24"/>
              </w:rPr>
            </w:pPr>
          </w:p>
        </w:tc>
        <w:tc>
          <w:tcPr>
            <w:tcW w:w="2694" w:type="dxa"/>
            <w:vAlign w:val="center"/>
          </w:tcPr>
          <w:p w14:paraId="0A95BCDA" w14:textId="77777777" w:rsidR="00743C40" w:rsidRPr="00DF32F3" w:rsidRDefault="00743C40" w:rsidP="00F565C9">
            <w:pPr>
              <w:pBdr>
                <w:top w:val="nil"/>
                <w:left w:val="nil"/>
                <w:bottom w:val="nil"/>
                <w:right w:val="nil"/>
                <w:between w:val="nil"/>
              </w:pBdr>
              <w:spacing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000000" w:themeColor="text1"/>
              </w:rPr>
            </w:pPr>
            <w:r w:rsidRPr="00DF32F3">
              <w:rPr>
                <w:rFonts w:ascii="Arial" w:eastAsia="Arial" w:hAnsi="Arial" w:cs="Arial"/>
                <w:bCs/>
                <w:color w:val="000000" w:themeColor="text1"/>
              </w:rPr>
              <w:t>Ley 734 de 2002</w:t>
            </w:r>
          </w:p>
          <w:p w14:paraId="2A9F31E3" w14:textId="77777777" w:rsidR="00743C40" w:rsidRPr="00DF32F3" w:rsidRDefault="00743C40" w:rsidP="00F565C9">
            <w:pPr>
              <w:spacing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F5496" w:themeColor="accent1" w:themeShade="BF"/>
              </w:rPr>
            </w:pPr>
          </w:p>
        </w:tc>
        <w:tc>
          <w:tcPr>
            <w:tcW w:w="4279" w:type="dxa"/>
          </w:tcPr>
          <w:p w14:paraId="6195605F" w14:textId="77777777" w:rsidR="00743C40" w:rsidRPr="00743C40" w:rsidRDefault="00743C40" w:rsidP="00743C40">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000000" w:themeColor="text1"/>
              </w:rPr>
            </w:pPr>
            <w:r w:rsidRPr="00743C40">
              <w:rPr>
                <w:rFonts w:ascii="Arial" w:eastAsia="Arial" w:hAnsi="Arial" w:cs="Arial"/>
                <w:bCs/>
                <w:color w:val="000000" w:themeColor="text1"/>
              </w:rPr>
              <w:t>“(…) En lo numerales 4 y 5 del artículo 33, se dispone que es un derecho de los servidores públicos y sus familias participar en todos los programas de bienestar social que establezca el Estado (…)” (DAFP, 2018)</w:t>
            </w:r>
          </w:p>
          <w:p w14:paraId="3849925B" w14:textId="77777777" w:rsidR="00743C40" w:rsidRPr="00743C40" w:rsidRDefault="00743C40" w:rsidP="00743C40">
            <w:pP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F5496" w:themeColor="accent1" w:themeShade="BF"/>
              </w:rPr>
            </w:pPr>
          </w:p>
        </w:tc>
      </w:tr>
      <w:tr w:rsidR="00743C40" w14:paraId="235BCC5F" w14:textId="77777777" w:rsidTr="00F565C9">
        <w:tc>
          <w:tcPr>
            <w:cnfStyle w:val="001000000000" w:firstRow="0" w:lastRow="0" w:firstColumn="1" w:lastColumn="0" w:oddVBand="0" w:evenVBand="0" w:oddHBand="0" w:evenHBand="0" w:firstRowFirstColumn="0" w:firstRowLastColumn="0" w:lastRowFirstColumn="0" w:lastRowLastColumn="0"/>
            <w:tcW w:w="2338" w:type="dxa"/>
            <w:vMerge/>
          </w:tcPr>
          <w:p w14:paraId="4EBEE586" w14:textId="77777777" w:rsidR="00743C40" w:rsidRDefault="00743C40" w:rsidP="004C56B3">
            <w:pPr>
              <w:spacing w:line="360" w:lineRule="auto"/>
              <w:rPr>
                <w:rFonts w:ascii="Arial" w:eastAsia="Arial" w:hAnsi="Arial" w:cs="Arial"/>
                <w:b w:val="0"/>
                <w:color w:val="2F5496" w:themeColor="accent1" w:themeShade="BF"/>
                <w:sz w:val="24"/>
                <w:szCs w:val="24"/>
              </w:rPr>
            </w:pPr>
          </w:p>
        </w:tc>
        <w:tc>
          <w:tcPr>
            <w:tcW w:w="2694" w:type="dxa"/>
            <w:vAlign w:val="center"/>
          </w:tcPr>
          <w:p w14:paraId="182619DF" w14:textId="77777777" w:rsidR="00743C40" w:rsidRPr="00DF32F3" w:rsidRDefault="00743C40" w:rsidP="00F565C9">
            <w:pPr>
              <w:pBdr>
                <w:top w:val="nil"/>
                <w:left w:val="nil"/>
                <w:bottom w:val="nil"/>
                <w:right w:val="nil"/>
                <w:between w:val="nil"/>
              </w:pBdr>
              <w:spacing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Cs/>
                <w:color w:val="000000" w:themeColor="text1"/>
              </w:rPr>
            </w:pPr>
            <w:r w:rsidRPr="00DF32F3">
              <w:rPr>
                <w:rFonts w:ascii="Arial" w:eastAsia="Arial" w:hAnsi="Arial" w:cs="Arial"/>
                <w:bCs/>
                <w:color w:val="000000" w:themeColor="text1"/>
              </w:rPr>
              <w:t>Decreto 1083 de 2015</w:t>
            </w:r>
          </w:p>
          <w:p w14:paraId="0C78309B" w14:textId="77777777" w:rsidR="00743C40" w:rsidRPr="00DF32F3" w:rsidRDefault="00743C40" w:rsidP="00F565C9">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F5496" w:themeColor="accent1" w:themeShade="BF"/>
              </w:rPr>
            </w:pPr>
          </w:p>
        </w:tc>
        <w:tc>
          <w:tcPr>
            <w:tcW w:w="4279" w:type="dxa"/>
          </w:tcPr>
          <w:p w14:paraId="71D417BA" w14:textId="77777777" w:rsidR="00743C40" w:rsidRPr="00743C40" w:rsidRDefault="00743C40" w:rsidP="00743C40">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Cs/>
                <w:color w:val="000000" w:themeColor="text1"/>
              </w:rPr>
            </w:pPr>
            <w:r w:rsidRPr="00743C40">
              <w:rPr>
                <w:rFonts w:ascii="Arial" w:eastAsia="Arial" w:hAnsi="Arial" w:cs="Arial"/>
                <w:bCs/>
                <w:color w:val="000000" w:themeColor="text1"/>
              </w:rPr>
              <w:t>“(…) el presente decreto compila en un solo cuerpo normativos los decretos reglamentarios de competencia del sector de la función pública (…) (Decretro,1083).</w:t>
            </w:r>
          </w:p>
          <w:p w14:paraId="79ED6580" w14:textId="77777777" w:rsidR="00743C40" w:rsidRPr="00743C40" w:rsidRDefault="00743C40" w:rsidP="00743C40">
            <w:pP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F5496" w:themeColor="accent1" w:themeShade="BF"/>
              </w:rPr>
            </w:pPr>
          </w:p>
        </w:tc>
      </w:tr>
      <w:tr w:rsidR="00040DD0" w14:paraId="7B0A9FA6" w14:textId="77777777" w:rsidTr="00F56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vMerge w:val="restart"/>
            <w:vAlign w:val="center"/>
          </w:tcPr>
          <w:p w14:paraId="13BC2F82" w14:textId="5BB753B5" w:rsidR="00040DD0" w:rsidRDefault="00040DD0" w:rsidP="00F565C9">
            <w:pPr>
              <w:spacing w:line="360" w:lineRule="auto"/>
              <w:jc w:val="center"/>
              <w:rPr>
                <w:rFonts w:ascii="Arial" w:eastAsia="Arial" w:hAnsi="Arial" w:cs="Arial"/>
                <w:b w:val="0"/>
                <w:color w:val="2F5496" w:themeColor="accent1" w:themeShade="BF"/>
                <w:sz w:val="24"/>
                <w:szCs w:val="24"/>
              </w:rPr>
            </w:pPr>
            <w:r w:rsidRPr="00DF32F3">
              <w:rPr>
                <w:rFonts w:ascii="Arial" w:eastAsia="Arial" w:hAnsi="Arial" w:cs="Arial"/>
                <w:color w:val="2F5496" w:themeColor="accent1" w:themeShade="BF"/>
              </w:rPr>
              <w:t>Complementaria</w:t>
            </w:r>
          </w:p>
        </w:tc>
        <w:tc>
          <w:tcPr>
            <w:tcW w:w="2694" w:type="dxa"/>
            <w:vAlign w:val="center"/>
          </w:tcPr>
          <w:p w14:paraId="35773D48" w14:textId="0B2BB251" w:rsidR="00040DD0" w:rsidRPr="00DF32F3" w:rsidRDefault="00040DD0" w:rsidP="00F565C9">
            <w:pPr>
              <w:spacing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F5496" w:themeColor="accent1" w:themeShade="BF"/>
              </w:rPr>
            </w:pPr>
            <w:r w:rsidRPr="00DF32F3">
              <w:rPr>
                <w:rFonts w:ascii="Arial" w:hAnsi="Arial" w:cs="Arial"/>
                <w:color w:val="000000"/>
              </w:rPr>
              <w:t>Decreto 648 de 2017</w:t>
            </w:r>
          </w:p>
        </w:tc>
        <w:tc>
          <w:tcPr>
            <w:tcW w:w="4279" w:type="dxa"/>
          </w:tcPr>
          <w:p w14:paraId="3A76CFB1" w14:textId="66E2DEAB" w:rsidR="00040DD0" w:rsidRDefault="00040DD0" w:rsidP="006840F5">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F5496" w:themeColor="accent1" w:themeShade="BF"/>
                <w:sz w:val="24"/>
                <w:szCs w:val="24"/>
              </w:rPr>
            </w:pPr>
            <w:r w:rsidRPr="006840F5">
              <w:rPr>
                <w:rFonts w:ascii="Arial" w:hAnsi="Arial" w:cs="Arial"/>
                <w:color w:val="000000"/>
              </w:rPr>
              <w:t xml:space="preserve">“(…) Horarios flexibles para empleados públicos, los organismos y entidades de la Rama Ejecutiva de los </w:t>
            </w:r>
            <w:proofErr w:type="spellStart"/>
            <w:r w:rsidRPr="006840F5">
              <w:rPr>
                <w:rFonts w:ascii="Arial" w:hAnsi="Arial" w:cs="Arial"/>
                <w:color w:val="000000"/>
              </w:rPr>
              <w:t>ordenes</w:t>
            </w:r>
            <w:proofErr w:type="spellEnd"/>
            <w:r w:rsidRPr="006840F5">
              <w:rPr>
                <w:rFonts w:ascii="Arial" w:hAnsi="Arial" w:cs="Arial"/>
                <w:color w:val="000000"/>
              </w:rPr>
              <w:t xml:space="preserve"> nacional y territorial podrán implementar </w:t>
            </w:r>
            <w:r w:rsidRPr="006840F5">
              <w:rPr>
                <w:rFonts w:ascii="Arial" w:hAnsi="Arial" w:cs="Arial"/>
                <w:color w:val="000000"/>
              </w:rPr>
              <w:lastRenderedPageBreak/>
              <w:t>mecanismos que, sin afectar la jornada laboral y de acuerdo con las necesidades del servicio establecer distintos horarios de trabajo para sus servidores (…)” (Decreto 648,2017)</w:t>
            </w:r>
          </w:p>
        </w:tc>
      </w:tr>
      <w:tr w:rsidR="00040DD0" w14:paraId="6CDCD399" w14:textId="77777777" w:rsidTr="00F565C9">
        <w:tc>
          <w:tcPr>
            <w:cnfStyle w:val="001000000000" w:firstRow="0" w:lastRow="0" w:firstColumn="1" w:lastColumn="0" w:oddVBand="0" w:evenVBand="0" w:oddHBand="0" w:evenHBand="0" w:firstRowFirstColumn="0" w:firstRowLastColumn="0" w:lastRowFirstColumn="0" w:lastRowLastColumn="0"/>
            <w:tcW w:w="2338" w:type="dxa"/>
            <w:vMerge/>
          </w:tcPr>
          <w:p w14:paraId="619BA827" w14:textId="77777777" w:rsidR="00040DD0" w:rsidRDefault="00040DD0" w:rsidP="004C56B3">
            <w:pPr>
              <w:spacing w:line="360" w:lineRule="auto"/>
              <w:rPr>
                <w:rFonts w:ascii="Arial" w:eastAsia="Arial" w:hAnsi="Arial" w:cs="Arial"/>
                <w:b w:val="0"/>
                <w:color w:val="2F5496" w:themeColor="accent1" w:themeShade="BF"/>
                <w:sz w:val="24"/>
                <w:szCs w:val="24"/>
              </w:rPr>
            </w:pPr>
          </w:p>
        </w:tc>
        <w:tc>
          <w:tcPr>
            <w:tcW w:w="2694" w:type="dxa"/>
            <w:vAlign w:val="center"/>
          </w:tcPr>
          <w:p w14:paraId="2B8EBBF5" w14:textId="14466040" w:rsidR="00040DD0" w:rsidRPr="00DF32F3" w:rsidRDefault="00040DD0" w:rsidP="00F565C9">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F5496" w:themeColor="accent1" w:themeShade="BF"/>
              </w:rPr>
            </w:pPr>
            <w:r w:rsidRPr="00DF32F3">
              <w:rPr>
                <w:rFonts w:ascii="Arial" w:eastAsia="Arial" w:hAnsi="Arial" w:cs="Arial"/>
                <w:color w:val="000000"/>
              </w:rPr>
              <w:t>Ley 1221 de 2008</w:t>
            </w:r>
          </w:p>
        </w:tc>
        <w:tc>
          <w:tcPr>
            <w:tcW w:w="4279" w:type="dxa"/>
          </w:tcPr>
          <w:p w14:paraId="1DCD6D0A" w14:textId="120D94F1" w:rsidR="00040DD0" w:rsidRPr="006840F5" w:rsidRDefault="00040DD0" w:rsidP="006840F5">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F5496" w:themeColor="accent1" w:themeShade="BF"/>
              </w:rPr>
            </w:pPr>
            <w:r w:rsidRPr="006840F5">
              <w:rPr>
                <w:rFonts w:ascii="Arial" w:eastAsia="Arial" w:hAnsi="Arial" w:cs="Arial"/>
                <w:color w:val="000000"/>
              </w:rPr>
              <w:t>“(…) por el cual se establecen normas para promover y regular el teletrabajo y se dictan otras disposiciones (…)” (Ley 1221, 2008).</w:t>
            </w:r>
          </w:p>
        </w:tc>
      </w:tr>
      <w:tr w:rsidR="00786CEE" w14:paraId="7B9A0A1B" w14:textId="77777777" w:rsidTr="00F56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vMerge/>
          </w:tcPr>
          <w:p w14:paraId="6EAE92E9" w14:textId="77777777" w:rsidR="00786CEE" w:rsidRDefault="00786CEE" w:rsidP="004C56B3">
            <w:pPr>
              <w:spacing w:line="360" w:lineRule="auto"/>
              <w:rPr>
                <w:rFonts w:ascii="Arial" w:eastAsia="Arial" w:hAnsi="Arial" w:cs="Arial"/>
                <w:b w:val="0"/>
                <w:color w:val="2F5496" w:themeColor="accent1" w:themeShade="BF"/>
                <w:sz w:val="24"/>
                <w:szCs w:val="24"/>
              </w:rPr>
            </w:pPr>
          </w:p>
        </w:tc>
        <w:tc>
          <w:tcPr>
            <w:tcW w:w="2694" w:type="dxa"/>
            <w:vAlign w:val="center"/>
          </w:tcPr>
          <w:p w14:paraId="3A46D813" w14:textId="4603D075" w:rsidR="00786CEE" w:rsidRPr="00DF32F3" w:rsidRDefault="00786CEE" w:rsidP="00F565C9">
            <w:pPr>
              <w:spacing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F5496" w:themeColor="accent1" w:themeShade="BF"/>
              </w:rPr>
            </w:pPr>
            <w:r w:rsidRPr="00DF32F3">
              <w:rPr>
                <w:rFonts w:ascii="Arial" w:eastAsia="Arial" w:hAnsi="Arial" w:cs="Arial"/>
                <w:color w:val="000000"/>
              </w:rPr>
              <w:t>Decreto 0884 del 2012</w:t>
            </w:r>
          </w:p>
        </w:tc>
        <w:tc>
          <w:tcPr>
            <w:tcW w:w="4279" w:type="dxa"/>
          </w:tcPr>
          <w:p w14:paraId="718E6804" w14:textId="77777777" w:rsidR="00786CEE" w:rsidRPr="00DF32F3" w:rsidRDefault="00786CEE" w:rsidP="00DF32F3">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color w:val="000000"/>
              </w:rPr>
            </w:pPr>
            <w:r w:rsidRPr="00DF32F3">
              <w:rPr>
                <w:rFonts w:ascii="Arial" w:eastAsia="Arial" w:hAnsi="Arial" w:cs="Arial"/>
                <w:color w:val="000000"/>
              </w:rPr>
              <w:t xml:space="preserve"> “(…) por el cual se reglamenta la ley 1221 de 2008 y se dictan otras disposiciones (…)”  (Decreto 084, 2012) </w:t>
            </w:r>
          </w:p>
          <w:p w14:paraId="4ADC2C3D" w14:textId="1B60F472" w:rsidR="00786CEE" w:rsidRPr="006840F5" w:rsidRDefault="00786CEE" w:rsidP="006840F5">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0D0D0D" w:themeColor="text1" w:themeTint="F2"/>
              </w:rPr>
            </w:pPr>
          </w:p>
        </w:tc>
      </w:tr>
      <w:tr w:rsidR="00786CEE" w14:paraId="1CA1610E" w14:textId="77777777" w:rsidTr="00F565C9">
        <w:tc>
          <w:tcPr>
            <w:cnfStyle w:val="001000000000" w:firstRow="0" w:lastRow="0" w:firstColumn="1" w:lastColumn="0" w:oddVBand="0" w:evenVBand="0" w:oddHBand="0" w:evenHBand="0" w:firstRowFirstColumn="0" w:firstRowLastColumn="0" w:lastRowFirstColumn="0" w:lastRowLastColumn="0"/>
            <w:tcW w:w="2338" w:type="dxa"/>
            <w:vMerge/>
          </w:tcPr>
          <w:p w14:paraId="64736C89" w14:textId="77777777" w:rsidR="00786CEE" w:rsidRDefault="00786CEE" w:rsidP="004C56B3">
            <w:pPr>
              <w:spacing w:line="360" w:lineRule="auto"/>
              <w:rPr>
                <w:rFonts w:ascii="Arial" w:eastAsia="Arial" w:hAnsi="Arial" w:cs="Arial"/>
                <w:b w:val="0"/>
                <w:color w:val="2F5496" w:themeColor="accent1" w:themeShade="BF"/>
                <w:sz w:val="24"/>
                <w:szCs w:val="24"/>
              </w:rPr>
            </w:pPr>
          </w:p>
        </w:tc>
        <w:tc>
          <w:tcPr>
            <w:tcW w:w="2694" w:type="dxa"/>
            <w:vAlign w:val="center"/>
          </w:tcPr>
          <w:p w14:paraId="57477D12" w14:textId="77777777" w:rsidR="00786CEE" w:rsidRPr="00DF32F3" w:rsidRDefault="00786CEE" w:rsidP="00F565C9">
            <w:pPr>
              <w:pBdr>
                <w:top w:val="nil"/>
                <w:left w:val="nil"/>
                <w:bottom w:val="nil"/>
                <w:right w:val="nil"/>
                <w:between w:val="nil"/>
              </w:pBdr>
              <w:spacing w:line="360" w:lineRule="auto"/>
              <w:cnfStyle w:val="000000000000" w:firstRow="0" w:lastRow="0" w:firstColumn="0" w:lastColumn="0" w:oddVBand="0" w:evenVBand="0" w:oddHBand="0" w:evenHBand="0" w:firstRowFirstColumn="0" w:firstRowLastColumn="0" w:lastRowFirstColumn="0" w:lastRowLastColumn="0"/>
              <w:rPr>
                <w:b/>
                <w:color w:val="000000"/>
              </w:rPr>
            </w:pPr>
            <w:r w:rsidRPr="00DF32F3">
              <w:rPr>
                <w:rFonts w:ascii="Arial" w:eastAsia="Arial" w:hAnsi="Arial" w:cs="Arial"/>
                <w:color w:val="000000"/>
              </w:rPr>
              <w:t xml:space="preserve">Decreto 614 de 1984 </w:t>
            </w:r>
          </w:p>
          <w:p w14:paraId="3B17A819" w14:textId="7F3960E7" w:rsidR="00786CEE" w:rsidRPr="00DF32F3" w:rsidRDefault="00786CEE" w:rsidP="00F565C9">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tc>
        <w:tc>
          <w:tcPr>
            <w:tcW w:w="4279" w:type="dxa"/>
          </w:tcPr>
          <w:p w14:paraId="1598A93E" w14:textId="29D9D4E8" w:rsidR="00786CEE" w:rsidRPr="006840F5" w:rsidRDefault="00786CEE" w:rsidP="005C3979">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Cs/>
                <w:color w:val="0D0D0D" w:themeColor="text1" w:themeTint="F2"/>
              </w:rPr>
            </w:pPr>
            <w:r w:rsidRPr="00DF32F3">
              <w:rPr>
                <w:rFonts w:ascii="Arial" w:eastAsia="Arial" w:hAnsi="Arial" w:cs="Arial"/>
                <w:color w:val="000000"/>
              </w:rPr>
              <w:t>“(…) Por el cual se determinan las bases para la organización y administración de salud ocupacional en el país (…)”</w:t>
            </w:r>
          </w:p>
        </w:tc>
      </w:tr>
      <w:tr w:rsidR="005C3979" w14:paraId="713CFDF9" w14:textId="77777777" w:rsidTr="00F56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vMerge/>
          </w:tcPr>
          <w:p w14:paraId="5E8349ED" w14:textId="77777777" w:rsidR="005C3979" w:rsidRDefault="005C3979" w:rsidP="004C56B3">
            <w:pPr>
              <w:spacing w:line="360" w:lineRule="auto"/>
              <w:rPr>
                <w:rFonts w:ascii="Arial" w:eastAsia="Arial" w:hAnsi="Arial" w:cs="Arial"/>
                <w:b w:val="0"/>
                <w:color w:val="2F5496" w:themeColor="accent1" w:themeShade="BF"/>
                <w:sz w:val="24"/>
                <w:szCs w:val="24"/>
              </w:rPr>
            </w:pPr>
          </w:p>
        </w:tc>
        <w:tc>
          <w:tcPr>
            <w:tcW w:w="2694" w:type="dxa"/>
            <w:vAlign w:val="center"/>
          </w:tcPr>
          <w:p w14:paraId="6DB8021B" w14:textId="4775EB2A" w:rsidR="005C3979" w:rsidRPr="00DF32F3" w:rsidRDefault="003B162B" w:rsidP="00F565C9">
            <w:pPr>
              <w:pBdr>
                <w:top w:val="nil"/>
                <w:left w:val="nil"/>
                <w:bottom w:val="nil"/>
                <w:right w:val="nil"/>
                <w:between w:val="nil"/>
              </w:pBdr>
              <w:spacing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 xml:space="preserve">Decreto </w:t>
            </w:r>
            <w:r w:rsidR="008C43FE">
              <w:rPr>
                <w:rFonts w:ascii="Arial" w:eastAsia="Arial" w:hAnsi="Arial" w:cs="Arial"/>
                <w:color w:val="000000"/>
              </w:rPr>
              <w:t>1227 de 2022</w:t>
            </w:r>
          </w:p>
        </w:tc>
        <w:tc>
          <w:tcPr>
            <w:tcW w:w="4279" w:type="dxa"/>
          </w:tcPr>
          <w:p w14:paraId="4735AD0F" w14:textId="00167A7C" w:rsidR="005C3979" w:rsidRPr="00DF32F3" w:rsidRDefault="008C43FE" w:rsidP="005C3979">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Por el cual se modifican y adicionan artículos al Decreto 1072 de 2015, único reglamentario del Sector trabajo, relacionados con teletrabajo.</w:t>
            </w:r>
          </w:p>
        </w:tc>
      </w:tr>
      <w:tr w:rsidR="00786CEE" w14:paraId="67C393C6" w14:textId="77777777" w:rsidTr="00F565C9">
        <w:tc>
          <w:tcPr>
            <w:cnfStyle w:val="001000000000" w:firstRow="0" w:lastRow="0" w:firstColumn="1" w:lastColumn="0" w:oddVBand="0" w:evenVBand="0" w:oddHBand="0" w:evenHBand="0" w:firstRowFirstColumn="0" w:firstRowLastColumn="0" w:lastRowFirstColumn="0" w:lastRowLastColumn="0"/>
            <w:tcW w:w="2338" w:type="dxa"/>
            <w:vMerge/>
          </w:tcPr>
          <w:p w14:paraId="229821FA" w14:textId="77777777" w:rsidR="00786CEE" w:rsidRDefault="00786CEE" w:rsidP="004C56B3">
            <w:pPr>
              <w:spacing w:line="360" w:lineRule="auto"/>
              <w:rPr>
                <w:rFonts w:ascii="Arial" w:eastAsia="Arial" w:hAnsi="Arial" w:cs="Arial"/>
                <w:b w:val="0"/>
                <w:color w:val="2F5496" w:themeColor="accent1" w:themeShade="BF"/>
                <w:sz w:val="24"/>
                <w:szCs w:val="24"/>
              </w:rPr>
            </w:pPr>
          </w:p>
        </w:tc>
        <w:tc>
          <w:tcPr>
            <w:tcW w:w="2694" w:type="dxa"/>
            <w:vAlign w:val="center"/>
          </w:tcPr>
          <w:p w14:paraId="415C3A54" w14:textId="0CC1F143" w:rsidR="00786CEE" w:rsidRPr="00DF32F3" w:rsidRDefault="00786CEE" w:rsidP="00F565C9">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sidRPr="00DF32F3">
              <w:rPr>
                <w:rFonts w:ascii="Arial" w:eastAsia="Arial" w:hAnsi="Arial" w:cs="Arial"/>
                <w:color w:val="000000"/>
              </w:rPr>
              <w:t>Decreto 1227 de 2005</w:t>
            </w:r>
          </w:p>
        </w:tc>
        <w:tc>
          <w:tcPr>
            <w:tcW w:w="4279" w:type="dxa"/>
          </w:tcPr>
          <w:p w14:paraId="5445AA62" w14:textId="77777777" w:rsidR="00786CEE" w:rsidRPr="00DF32F3" w:rsidRDefault="00786CEE" w:rsidP="00DF32F3">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b/>
                <w:color w:val="000000"/>
              </w:rPr>
            </w:pPr>
            <w:r w:rsidRPr="00DF32F3">
              <w:rPr>
                <w:rFonts w:ascii="Arial" w:eastAsia="Arial" w:hAnsi="Arial" w:cs="Arial"/>
                <w:color w:val="000000"/>
              </w:rPr>
              <w:t>Reglamenta la Ley 909 de 2004 y el 1567 de 1998. Allí se establece el sistema nacional de capacitación y estímulos.</w:t>
            </w:r>
          </w:p>
          <w:p w14:paraId="0A367F70" w14:textId="0751480C" w:rsidR="00786CEE" w:rsidRPr="006840F5" w:rsidRDefault="00786CEE" w:rsidP="006840F5">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Cs/>
                <w:color w:val="0D0D0D" w:themeColor="text1" w:themeTint="F2"/>
              </w:rPr>
            </w:pPr>
          </w:p>
        </w:tc>
      </w:tr>
      <w:tr w:rsidR="00786CEE" w14:paraId="78CB859C" w14:textId="77777777" w:rsidTr="00F56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vMerge/>
          </w:tcPr>
          <w:p w14:paraId="06D345E7" w14:textId="77777777" w:rsidR="00786CEE" w:rsidRDefault="00786CEE" w:rsidP="004C56B3">
            <w:pPr>
              <w:spacing w:line="360" w:lineRule="auto"/>
              <w:rPr>
                <w:rFonts w:ascii="Arial" w:eastAsia="Arial" w:hAnsi="Arial" w:cs="Arial"/>
                <w:b w:val="0"/>
                <w:color w:val="2F5496" w:themeColor="accent1" w:themeShade="BF"/>
                <w:sz w:val="24"/>
                <w:szCs w:val="24"/>
              </w:rPr>
            </w:pPr>
          </w:p>
        </w:tc>
        <w:tc>
          <w:tcPr>
            <w:tcW w:w="2694" w:type="dxa"/>
            <w:vAlign w:val="center"/>
          </w:tcPr>
          <w:p w14:paraId="722D6D1B" w14:textId="7972622D" w:rsidR="00786CEE" w:rsidRPr="00DF32F3" w:rsidRDefault="00786CEE" w:rsidP="00F565C9">
            <w:pPr>
              <w:pBdr>
                <w:top w:val="nil"/>
                <w:left w:val="nil"/>
                <w:bottom w:val="nil"/>
                <w:right w:val="nil"/>
                <w:between w:val="nil"/>
              </w:pBdr>
              <w:spacing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sidRPr="00DF32F3">
              <w:rPr>
                <w:rFonts w:ascii="Arial" w:eastAsia="Arial" w:hAnsi="Arial" w:cs="Arial"/>
                <w:color w:val="000000"/>
              </w:rPr>
              <w:t>Ley 1010 de 2006</w:t>
            </w:r>
          </w:p>
        </w:tc>
        <w:tc>
          <w:tcPr>
            <w:tcW w:w="4279" w:type="dxa"/>
          </w:tcPr>
          <w:p w14:paraId="53BF9BDE" w14:textId="342D59AD" w:rsidR="00786CEE" w:rsidRPr="00DF32F3" w:rsidRDefault="00786CEE" w:rsidP="00DF32F3">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0D0D0D" w:themeColor="text1" w:themeTint="F2"/>
              </w:rPr>
            </w:pPr>
            <w:r w:rsidRPr="00DF32F3">
              <w:rPr>
                <w:rFonts w:ascii="Arial" w:eastAsia="Arial" w:hAnsi="Arial" w:cs="Arial"/>
                <w:color w:val="000000"/>
              </w:rPr>
              <w:t>Adopta medidas para prevenir, corregir y sancionar el acoso laboral y otros hostigamientos en el marco de las relaciones de trabajo.</w:t>
            </w:r>
          </w:p>
        </w:tc>
      </w:tr>
      <w:tr w:rsidR="00786CEE" w14:paraId="36A13CE6" w14:textId="77777777" w:rsidTr="00F565C9">
        <w:tc>
          <w:tcPr>
            <w:cnfStyle w:val="001000000000" w:firstRow="0" w:lastRow="0" w:firstColumn="1" w:lastColumn="0" w:oddVBand="0" w:evenVBand="0" w:oddHBand="0" w:evenHBand="0" w:firstRowFirstColumn="0" w:firstRowLastColumn="0" w:lastRowFirstColumn="0" w:lastRowLastColumn="0"/>
            <w:tcW w:w="2338" w:type="dxa"/>
            <w:vMerge/>
          </w:tcPr>
          <w:p w14:paraId="13E4E191" w14:textId="77777777" w:rsidR="00786CEE" w:rsidRDefault="00786CEE" w:rsidP="004C56B3">
            <w:pPr>
              <w:spacing w:line="360" w:lineRule="auto"/>
              <w:rPr>
                <w:rFonts w:ascii="Arial" w:eastAsia="Arial" w:hAnsi="Arial" w:cs="Arial"/>
                <w:b w:val="0"/>
                <w:color w:val="2F5496" w:themeColor="accent1" w:themeShade="BF"/>
                <w:sz w:val="24"/>
                <w:szCs w:val="24"/>
              </w:rPr>
            </w:pPr>
          </w:p>
        </w:tc>
        <w:tc>
          <w:tcPr>
            <w:tcW w:w="2694" w:type="dxa"/>
            <w:vAlign w:val="center"/>
          </w:tcPr>
          <w:p w14:paraId="4EAE459A" w14:textId="102820AF" w:rsidR="00786CEE" w:rsidRPr="00DF32F3" w:rsidRDefault="00786CEE" w:rsidP="00F565C9">
            <w:pPr>
              <w:pBdr>
                <w:top w:val="nil"/>
                <w:left w:val="nil"/>
                <w:bottom w:val="nil"/>
                <w:right w:val="nil"/>
                <w:between w:val="nil"/>
              </w:pBdr>
              <w:spacing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sidRPr="00423C30">
              <w:rPr>
                <w:rFonts w:ascii="Arial" w:eastAsia="Arial" w:hAnsi="Arial" w:cs="Arial"/>
                <w:color w:val="000000"/>
              </w:rPr>
              <w:t>Artículo 133 de la Ley 1753 de 2015</w:t>
            </w:r>
          </w:p>
        </w:tc>
        <w:tc>
          <w:tcPr>
            <w:tcW w:w="4279" w:type="dxa"/>
          </w:tcPr>
          <w:p w14:paraId="721F93C0" w14:textId="77777777" w:rsidR="00786CEE" w:rsidRPr="00040DD0" w:rsidRDefault="00786CEE" w:rsidP="00040DD0">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b/>
                <w:color w:val="000000"/>
              </w:rPr>
            </w:pPr>
            <w:r w:rsidRPr="00040DD0">
              <w:rPr>
                <w:rFonts w:ascii="Arial" w:eastAsia="Arial" w:hAnsi="Arial" w:cs="Arial"/>
                <w:color w:val="000000"/>
              </w:rPr>
              <w:t>Establece que los sistemas de gestión administrativa y calidad deben estar integrados al Modelo Integral de Planeación y Gestión y al sistema de control interno. Mipg es la estrategia para lograr la integración de los sistemas. (Presidencia de la República, Función Pública y otros)</w:t>
            </w:r>
          </w:p>
          <w:p w14:paraId="0EB0FB31" w14:textId="6E7AA52D" w:rsidR="00786CEE" w:rsidRPr="00DF32F3" w:rsidRDefault="00786CEE" w:rsidP="006840F5">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Cs/>
                <w:color w:val="0D0D0D" w:themeColor="text1" w:themeTint="F2"/>
              </w:rPr>
            </w:pPr>
          </w:p>
        </w:tc>
      </w:tr>
      <w:tr w:rsidR="00786CEE" w14:paraId="5BCA828A" w14:textId="77777777" w:rsidTr="00F56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vMerge/>
          </w:tcPr>
          <w:p w14:paraId="14C4E595" w14:textId="77777777" w:rsidR="00786CEE" w:rsidRDefault="00786CEE" w:rsidP="004C56B3">
            <w:pPr>
              <w:spacing w:line="360" w:lineRule="auto"/>
              <w:rPr>
                <w:rFonts w:ascii="Arial" w:eastAsia="Arial" w:hAnsi="Arial" w:cs="Arial"/>
                <w:b w:val="0"/>
                <w:color w:val="2F5496" w:themeColor="accent1" w:themeShade="BF"/>
                <w:sz w:val="24"/>
                <w:szCs w:val="24"/>
              </w:rPr>
            </w:pPr>
          </w:p>
        </w:tc>
        <w:tc>
          <w:tcPr>
            <w:tcW w:w="2694" w:type="dxa"/>
            <w:vAlign w:val="center"/>
          </w:tcPr>
          <w:p w14:paraId="40780638" w14:textId="77777777" w:rsidR="00786CEE" w:rsidRPr="00423C30" w:rsidRDefault="00786CEE" w:rsidP="00F565C9">
            <w:pPr>
              <w:pBdr>
                <w:top w:val="nil"/>
                <w:left w:val="nil"/>
                <w:bottom w:val="nil"/>
                <w:right w:val="nil"/>
                <w:between w:val="nil"/>
              </w:pBdr>
              <w:ind w:left="708" w:hanging="708"/>
              <w:cnfStyle w:val="000000100000" w:firstRow="0" w:lastRow="0" w:firstColumn="0" w:lastColumn="0" w:oddVBand="0" w:evenVBand="0" w:oddHBand="1" w:evenHBand="0" w:firstRowFirstColumn="0" w:firstRowLastColumn="0" w:lastRowFirstColumn="0" w:lastRowLastColumn="0"/>
              <w:rPr>
                <w:b/>
                <w:color w:val="000000"/>
              </w:rPr>
            </w:pPr>
          </w:p>
          <w:p w14:paraId="60A83275" w14:textId="579375FF" w:rsidR="00786CEE" w:rsidRPr="00423C30" w:rsidRDefault="00786CEE" w:rsidP="00F565C9">
            <w:pPr>
              <w:spacing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sidRPr="00423C30">
              <w:rPr>
                <w:rFonts w:ascii="Arial" w:eastAsia="Arial" w:hAnsi="Arial" w:cs="Arial"/>
                <w:color w:val="000000"/>
              </w:rPr>
              <w:t>Decreto 1499 de 2017</w:t>
            </w:r>
          </w:p>
        </w:tc>
        <w:tc>
          <w:tcPr>
            <w:tcW w:w="4279" w:type="dxa"/>
          </w:tcPr>
          <w:p w14:paraId="2FA4AE96" w14:textId="4F22A7CE" w:rsidR="00786CEE" w:rsidRPr="00040DD0" w:rsidRDefault="00786CEE" w:rsidP="00040DD0">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0D0D0D" w:themeColor="text1" w:themeTint="F2"/>
              </w:rPr>
            </w:pPr>
            <w:r w:rsidRPr="00040DD0">
              <w:rPr>
                <w:rFonts w:ascii="Arial" w:eastAsia="Arial" w:hAnsi="Arial" w:cs="Arial"/>
                <w:color w:val="000000"/>
              </w:rPr>
              <w:t>Actualizó el modelo Mipg para el orden nacional y diferenciado en las entidades territoriales. Establece la integración de 10 entidades líderes de este proceso</w:t>
            </w:r>
            <w:r>
              <w:rPr>
                <w:rFonts w:ascii="Arial" w:eastAsia="Arial" w:hAnsi="Arial" w:cs="Arial"/>
                <w:color w:val="000000"/>
              </w:rPr>
              <w:t>.</w:t>
            </w:r>
          </w:p>
        </w:tc>
      </w:tr>
      <w:tr w:rsidR="00786CEE" w14:paraId="03CCF4F8" w14:textId="77777777" w:rsidTr="00F565C9">
        <w:tc>
          <w:tcPr>
            <w:cnfStyle w:val="001000000000" w:firstRow="0" w:lastRow="0" w:firstColumn="1" w:lastColumn="0" w:oddVBand="0" w:evenVBand="0" w:oddHBand="0" w:evenHBand="0" w:firstRowFirstColumn="0" w:firstRowLastColumn="0" w:lastRowFirstColumn="0" w:lastRowLastColumn="0"/>
            <w:tcW w:w="2338" w:type="dxa"/>
            <w:vMerge/>
          </w:tcPr>
          <w:p w14:paraId="668842E9" w14:textId="77777777" w:rsidR="00786CEE" w:rsidRDefault="00786CEE" w:rsidP="004C56B3">
            <w:pPr>
              <w:spacing w:line="360" w:lineRule="auto"/>
              <w:rPr>
                <w:rFonts w:ascii="Arial" w:eastAsia="Arial" w:hAnsi="Arial" w:cs="Arial"/>
                <w:b w:val="0"/>
                <w:color w:val="2F5496" w:themeColor="accent1" w:themeShade="BF"/>
                <w:sz w:val="24"/>
                <w:szCs w:val="24"/>
              </w:rPr>
            </w:pPr>
          </w:p>
        </w:tc>
        <w:tc>
          <w:tcPr>
            <w:tcW w:w="2694" w:type="dxa"/>
            <w:vAlign w:val="center"/>
          </w:tcPr>
          <w:p w14:paraId="147BD3EB" w14:textId="475D1B15" w:rsidR="00786CEE" w:rsidRPr="00423C30" w:rsidRDefault="00786CEE" w:rsidP="00F565C9">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sidRPr="00423C30">
              <w:rPr>
                <w:rFonts w:ascii="Arial" w:hAnsi="Arial" w:cs="Arial"/>
                <w:bCs/>
                <w:color w:val="000000"/>
              </w:rPr>
              <w:t>Resolución 03622 07 del 07 de noviembre 2019</w:t>
            </w:r>
          </w:p>
        </w:tc>
        <w:tc>
          <w:tcPr>
            <w:tcW w:w="4279" w:type="dxa"/>
          </w:tcPr>
          <w:p w14:paraId="6D7D87BB" w14:textId="3792BD22" w:rsidR="00786CEE" w:rsidRPr="00040DD0" w:rsidRDefault="00786CEE" w:rsidP="00040DD0">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sidRPr="00D767C6">
              <w:rPr>
                <w:rFonts w:ascii="Arial" w:eastAsia="Arial" w:hAnsi="Arial" w:cs="Arial"/>
                <w:color w:val="000000"/>
              </w:rPr>
              <w:t xml:space="preserve">Por el cual </w:t>
            </w:r>
            <w:r>
              <w:rPr>
                <w:rFonts w:ascii="Arial" w:eastAsia="Arial" w:hAnsi="Arial" w:cs="Arial"/>
                <w:color w:val="000000"/>
              </w:rPr>
              <w:t xml:space="preserve">se reglamenta el Programa de Bienestar Social de la Unidad </w:t>
            </w:r>
            <w:r>
              <w:rPr>
                <w:rFonts w:ascii="Arial" w:eastAsia="Arial" w:hAnsi="Arial" w:cs="Arial"/>
                <w:color w:val="000000"/>
              </w:rPr>
              <w:lastRenderedPageBreak/>
              <w:t>Administrativa Especial de Aeronáutica Civil.</w:t>
            </w:r>
          </w:p>
        </w:tc>
      </w:tr>
      <w:tr w:rsidR="00F565C9" w14:paraId="6C358409" w14:textId="77777777" w:rsidTr="00F56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vMerge w:val="restart"/>
            <w:vAlign w:val="center"/>
          </w:tcPr>
          <w:p w14:paraId="237F70A8" w14:textId="51F2B3B6" w:rsidR="00F565C9" w:rsidRPr="00D767C6" w:rsidRDefault="00F565C9" w:rsidP="00F565C9">
            <w:pPr>
              <w:spacing w:line="360" w:lineRule="auto"/>
              <w:jc w:val="center"/>
              <w:rPr>
                <w:rFonts w:ascii="Arial" w:eastAsia="Arial" w:hAnsi="Arial" w:cs="Arial"/>
                <w:b w:val="0"/>
                <w:color w:val="2F5496" w:themeColor="accent1" w:themeShade="BF"/>
                <w:sz w:val="24"/>
                <w:szCs w:val="24"/>
              </w:rPr>
            </w:pPr>
            <w:r w:rsidRPr="00EC1749">
              <w:rPr>
                <w:rFonts w:ascii="Arial" w:eastAsia="Arial" w:hAnsi="Arial" w:cs="Arial"/>
                <w:color w:val="2F5496" w:themeColor="accent1" w:themeShade="BF"/>
              </w:rPr>
              <w:lastRenderedPageBreak/>
              <w:t>Interna</w:t>
            </w:r>
          </w:p>
        </w:tc>
        <w:tc>
          <w:tcPr>
            <w:tcW w:w="2694" w:type="dxa"/>
            <w:vAlign w:val="center"/>
          </w:tcPr>
          <w:p w14:paraId="6B119C32" w14:textId="123C5B65" w:rsidR="00F565C9" w:rsidRPr="00423C30" w:rsidRDefault="00F565C9" w:rsidP="00F565C9">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r w:rsidRPr="00423C30">
              <w:rPr>
                <w:rFonts w:ascii="Arial" w:hAnsi="Arial" w:cs="Arial"/>
                <w:bCs/>
                <w:color w:val="000000"/>
              </w:rPr>
              <w:t>Resolución 03242 del 24 octubre 2018</w:t>
            </w:r>
          </w:p>
        </w:tc>
        <w:tc>
          <w:tcPr>
            <w:tcW w:w="4279" w:type="dxa"/>
          </w:tcPr>
          <w:p w14:paraId="1DA208BA" w14:textId="6236D727" w:rsidR="00F565C9" w:rsidRPr="00D767C6" w:rsidRDefault="00F565C9" w:rsidP="00040DD0">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 xml:space="preserve">Por medio del cual se adopta el Plan Institucional de Incentivos en el marco del Programa Bienestar Social e Incentivos para los empleados de la Unidad Administrativa Especial de Aeronáutica Civil. </w:t>
            </w:r>
          </w:p>
        </w:tc>
      </w:tr>
      <w:tr w:rsidR="00F565C9" w14:paraId="2BE56A5B" w14:textId="77777777" w:rsidTr="00F565C9">
        <w:tc>
          <w:tcPr>
            <w:cnfStyle w:val="001000000000" w:firstRow="0" w:lastRow="0" w:firstColumn="1" w:lastColumn="0" w:oddVBand="0" w:evenVBand="0" w:oddHBand="0" w:evenHBand="0" w:firstRowFirstColumn="0" w:firstRowLastColumn="0" w:lastRowFirstColumn="0" w:lastRowLastColumn="0"/>
            <w:tcW w:w="2338" w:type="dxa"/>
            <w:vMerge/>
            <w:vAlign w:val="center"/>
          </w:tcPr>
          <w:p w14:paraId="7BF15F8E" w14:textId="77777777" w:rsidR="00F565C9" w:rsidRPr="00D767C6" w:rsidRDefault="00F565C9" w:rsidP="00F565C9">
            <w:pPr>
              <w:spacing w:line="360" w:lineRule="auto"/>
              <w:jc w:val="center"/>
              <w:rPr>
                <w:rFonts w:ascii="Arial" w:eastAsia="Arial" w:hAnsi="Arial" w:cs="Arial"/>
                <w:b w:val="0"/>
                <w:color w:val="2F5496" w:themeColor="accent1" w:themeShade="BF"/>
                <w:sz w:val="24"/>
                <w:szCs w:val="24"/>
              </w:rPr>
            </w:pPr>
          </w:p>
        </w:tc>
        <w:tc>
          <w:tcPr>
            <w:tcW w:w="2694" w:type="dxa"/>
            <w:vAlign w:val="center"/>
          </w:tcPr>
          <w:p w14:paraId="75EBC34B" w14:textId="252D0CA2" w:rsidR="00F565C9" w:rsidRPr="00423C30" w:rsidRDefault="00F565C9" w:rsidP="00F565C9">
            <w:pPr>
              <w:pBdr>
                <w:top w:val="nil"/>
                <w:left w:val="nil"/>
                <w:bottom w:val="nil"/>
                <w:right w:val="nil"/>
                <w:between w:val="nil"/>
              </w:pBdr>
              <w:ind w:left="28" w:hanging="28"/>
              <w:cnfStyle w:val="000000000000" w:firstRow="0" w:lastRow="0" w:firstColumn="0" w:lastColumn="0" w:oddVBand="0" w:evenVBand="0" w:oddHBand="0" w:evenHBand="0" w:firstRowFirstColumn="0" w:firstRowLastColumn="0" w:lastRowFirstColumn="0" w:lastRowLastColumn="0"/>
              <w:rPr>
                <w:rFonts w:ascii="Arial" w:hAnsi="Arial" w:cs="Arial"/>
                <w:bCs/>
                <w:color w:val="000000"/>
              </w:rPr>
            </w:pPr>
            <w:r w:rsidRPr="00423C30">
              <w:rPr>
                <w:rFonts w:ascii="Arial" w:hAnsi="Arial" w:cs="Arial"/>
                <w:bCs/>
                <w:color w:val="000000"/>
              </w:rPr>
              <w:t>Circular 012 del 04 de febrero del 2019</w:t>
            </w:r>
          </w:p>
        </w:tc>
        <w:tc>
          <w:tcPr>
            <w:tcW w:w="4279" w:type="dxa"/>
          </w:tcPr>
          <w:p w14:paraId="70B0060F" w14:textId="5ADEA630" w:rsidR="00F565C9" w:rsidRPr="00D767C6" w:rsidRDefault="00F565C9" w:rsidP="00040DD0">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Incentivo uso de la bicicleta</w:t>
            </w:r>
          </w:p>
        </w:tc>
      </w:tr>
      <w:tr w:rsidR="00F565C9" w14:paraId="693388DB" w14:textId="77777777" w:rsidTr="00F56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vMerge/>
            <w:vAlign w:val="center"/>
          </w:tcPr>
          <w:p w14:paraId="55C85101" w14:textId="77777777" w:rsidR="00F565C9" w:rsidRPr="00D767C6" w:rsidRDefault="00F565C9" w:rsidP="00F565C9">
            <w:pPr>
              <w:spacing w:line="360" w:lineRule="auto"/>
              <w:jc w:val="center"/>
              <w:rPr>
                <w:rFonts w:ascii="Arial" w:eastAsia="Arial" w:hAnsi="Arial" w:cs="Arial"/>
                <w:b w:val="0"/>
                <w:color w:val="2F5496" w:themeColor="accent1" w:themeShade="BF"/>
                <w:sz w:val="24"/>
                <w:szCs w:val="24"/>
              </w:rPr>
            </w:pPr>
          </w:p>
        </w:tc>
        <w:tc>
          <w:tcPr>
            <w:tcW w:w="2694" w:type="dxa"/>
            <w:vAlign w:val="center"/>
          </w:tcPr>
          <w:p w14:paraId="00D8741A" w14:textId="7E4E8B3D" w:rsidR="00F565C9" w:rsidRPr="00423C30" w:rsidRDefault="00F565C9" w:rsidP="00F565C9">
            <w:pPr>
              <w:pBdr>
                <w:top w:val="nil"/>
                <w:left w:val="nil"/>
                <w:bottom w:val="nil"/>
                <w:right w:val="nil"/>
                <w:between w:val="nil"/>
              </w:pBdr>
              <w:ind w:left="28" w:hanging="28"/>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r w:rsidRPr="00423C30">
              <w:rPr>
                <w:rFonts w:ascii="Arial" w:hAnsi="Arial" w:cs="Arial"/>
                <w:bCs/>
                <w:color w:val="000000"/>
              </w:rPr>
              <w:t>Resolución 03084 del 30 de septiembre 2019</w:t>
            </w:r>
          </w:p>
        </w:tc>
        <w:tc>
          <w:tcPr>
            <w:tcW w:w="4279" w:type="dxa"/>
          </w:tcPr>
          <w:p w14:paraId="0AEAB522" w14:textId="3D5DDEFA" w:rsidR="00F565C9" w:rsidRPr="00D767C6" w:rsidRDefault="00F565C9" w:rsidP="00040DD0">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Por medio de la cual se establece el horario de trabajo flexible para los servidores de la Unidad Administrativas Especial de Aeronáutica Civil.</w:t>
            </w:r>
          </w:p>
        </w:tc>
      </w:tr>
      <w:tr w:rsidR="00F565C9" w14:paraId="2885B309" w14:textId="77777777" w:rsidTr="00F565C9">
        <w:tc>
          <w:tcPr>
            <w:cnfStyle w:val="001000000000" w:firstRow="0" w:lastRow="0" w:firstColumn="1" w:lastColumn="0" w:oddVBand="0" w:evenVBand="0" w:oddHBand="0" w:evenHBand="0" w:firstRowFirstColumn="0" w:firstRowLastColumn="0" w:lastRowFirstColumn="0" w:lastRowLastColumn="0"/>
            <w:tcW w:w="2338" w:type="dxa"/>
            <w:vMerge/>
            <w:vAlign w:val="center"/>
          </w:tcPr>
          <w:p w14:paraId="37AC494A" w14:textId="77777777" w:rsidR="00F565C9" w:rsidRPr="00D767C6" w:rsidRDefault="00F565C9" w:rsidP="00F565C9">
            <w:pPr>
              <w:spacing w:line="360" w:lineRule="auto"/>
              <w:jc w:val="center"/>
              <w:rPr>
                <w:rFonts w:ascii="Arial" w:eastAsia="Arial" w:hAnsi="Arial" w:cs="Arial"/>
                <w:b w:val="0"/>
                <w:color w:val="2F5496" w:themeColor="accent1" w:themeShade="BF"/>
                <w:sz w:val="24"/>
                <w:szCs w:val="24"/>
              </w:rPr>
            </w:pPr>
          </w:p>
        </w:tc>
        <w:tc>
          <w:tcPr>
            <w:tcW w:w="2694" w:type="dxa"/>
            <w:vAlign w:val="center"/>
          </w:tcPr>
          <w:p w14:paraId="67847678" w14:textId="15EBBFF6" w:rsidR="00F565C9" w:rsidRPr="00423C30" w:rsidRDefault="00F565C9" w:rsidP="00F565C9">
            <w:pPr>
              <w:pBdr>
                <w:top w:val="nil"/>
                <w:left w:val="nil"/>
                <w:bottom w:val="nil"/>
                <w:right w:val="nil"/>
                <w:between w:val="nil"/>
              </w:pBdr>
              <w:ind w:left="28" w:hanging="28"/>
              <w:cnfStyle w:val="000000000000" w:firstRow="0" w:lastRow="0" w:firstColumn="0" w:lastColumn="0" w:oddVBand="0" w:evenVBand="0" w:oddHBand="0" w:evenHBand="0" w:firstRowFirstColumn="0" w:firstRowLastColumn="0" w:lastRowFirstColumn="0" w:lastRowLastColumn="0"/>
              <w:rPr>
                <w:rFonts w:ascii="Arial" w:hAnsi="Arial" w:cs="Arial"/>
                <w:bCs/>
                <w:color w:val="000000"/>
              </w:rPr>
            </w:pPr>
            <w:r>
              <w:rPr>
                <w:rFonts w:ascii="Arial" w:hAnsi="Arial" w:cs="Arial"/>
                <w:bCs/>
                <w:color w:val="000000"/>
              </w:rPr>
              <w:t>Resolución 03622 de 2019</w:t>
            </w:r>
          </w:p>
        </w:tc>
        <w:tc>
          <w:tcPr>
            <w:tcW w:w="4279" w:type="dxa"/>
          </w:tcPr>
          <w:p w14:paraId="5FC1CA96" w14:textId="79319B4C" w:rsidR="00F565C9" w:rsidRPr="00D767C6" w:rsidRDefault="00F565C9" w:rsidP="00040DD0">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Por el cual se reglamenta el Programa de Bienestar Social en la Unidad Administrativa Especial de Aeronáutica Civil</w:t>
            </w:r>
          </w:p>
        </w:tc>
      </w:tr>
      <w:tr w:rsidR="00F565C9" w14:paraId="1E14DE89" w14:textId="77777777" w:rsidTr="00F56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vMerge/>
            <w:vAlign w:val="center"/>
          </w:tcPr>
          <w:p w14:paraId="44F235B6" w14:textId="77777777" w:rsidR="00F565C9" w:rsidRPr="00D767C6" w:rsidRDefault="00F565C9" w:rsidP="00F565C9">
            <w:pPr>
              <w:spacing w:line="360" w:lineRule="auto"/>
              <w:jc w:val="center"/>
              <w:rPr>
                <w:rFonts w:ascii="Arial" w:eastAsia="Arial" w:hAnsi="Arial" w:cs="Arial"/>
                <w:b w:val="0"/>
                <w:color w:val="2F5496" w:themeColor="accent1" w:themeShade="BF"/>
                <w:sz w:val="24"/>
                <w:szCs w:val="24"/>
              </w:rPr>
            </w:pPr>
          </w:p>
        </w:tc>
        <w:tc>
          <w:tcPr>
            <w:tcW w:w="2694" w:type="dxa"/>
            <w:vAlign w:val="center"/>
          </w:tcPr>
          <w:p w14:paraId="1B035F63" w14:textId="28D555EC" w:rsidR="00F565C9" w:rsidRDefault="00F565C9" w:rsidP="00F565C9">
            <w:pPr>
              <w:pBdr>
                <w:top w:val="nil"/>
                <w:left w:val="nil"/>
                <w:bottom w:val="nil"/>
                <w:right w:val="nil"/>
                <w:between w:val="nil"/>
              </w:pBdr>
              <w:ind w:left="28" w:hanging="28"/>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r>
              <w:rPr>
                <w:rFonts w:ascii="Arial" w:hAnsi="Arial" w:cs="Arial"/>
                <w:bCs/>
                <w:color w:val="000000"/>
              </w:rPr>
              <w:t>Resolución 01813 de 2022</w:t>
            </w:r>
          </w:p>
        </w:tc>
        <w:tc>
          <w:tcPr>
            <w:tcW w:w="4279" w:type="dxa"/>
          </w:tcPr>
          <w:p w14:paraId="6B6F0B64" w14:textId="7F2C2828" w:rsidR="00F565C9" w:rsidRDefault="00F565C9" w:rsidP="00040DD0">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Por la cual se implementa el teletrabajo en la Unidad Administrativa Especial de Aeronáutica civil</w:t>
            </w:r>
          </w:p>
        </w:tc>
      </w:tr>
      <w:tr w:rsidR="00F565C9" w14:paraId="6F5C3BAF" w14:textId="77777777" w:rsidTr="00F565C9">
        <w:tc>
          <w:tcPr>
            <w:cnfStyle w:val="001000000000" w:firstRow="0" w:lastRow="0" w:firstColumn="1" w:lastColumn="0" w:oddVBand="0" w:evenVBand="0" w:oddHBand="0" w:evenHBand="0" w:firstRowFirstColumn="0" w:firstRowLastColumn="0" w:lastRowFirstColumn="0" w:lastRowLastColumn="0"/>
            <w:tcW w:w="2338" w:type="dxa"/>
            <w:vMerge/>
            <w:vAlign w:val="center"/>
          </w:tcPr>
          <w:p w14:paraId="722FDC42" w14:textId="77777777" w:rsidR="00F565C9" w:rsidRPr="00D767C6" w:rsidRDefault="00F565C9" w:rsidP="00F565C9">
            <w:pPr>
              <w:spacing w:line="360" w:lineRule="auto"/>
              <w:jc w:val="center"/>
              <w:rPr>
                <w:rFonts w:ascii="Arial" w:eastAsia="Arial" w:hAnsi="Arial" w:cs="Arial"/>
                <w:b w:val="0"/>
                <w:color w:val="2F5496" w:themeColor="accent1" w:themeShade="BF"/>
                <w:sz w:val="24"/>
                <w:szCs w:val="24"/>
              </w:rPr>
            </w:pPr>
          </w:p>
        </w:tc>
        <w:tc>
          <w:tcPr>
            <w:tcW w:w="2694" w:type="dxa"/>
            <w:vAlign w:val="center"/>
          </w:tcPr>
          <w:p w14:paraId="3121C35E" w14:textId="5B437C09" w:rsidR="00F565C9" w:rsidRDefault="00F565C9" w:rsidP="00F565C9">
            <w:pPr>
              <w:pBdr>
                <w:top w:val="nil"/>
                <w:left w:val="nil"/>
                <w:bottom w:val="nil"/>
                <w:right w:val="nil"/>
                <w:between w:val="nil"/>
              </w:pBdr>
              <w:ind w:left="28" w:hanging="28"/>
              <w:cnfStyle w:val="000000000000" w:firstRow="0" w:lastRow="0" w:firstColumn="0" w:lastColumn="0" w:oddVBand="0" w:evenVBand="0" w:oddHBand="0" w:evenHBand="0" w:firstRowFirstColumn="0" w:firstRowLastColumn="0" w:lastRowFirstColumn="0" w:lastRowLastColumn="0"/>
              <w:rPr>
                <w:rFonts w:ascii="Arial" w:hAnsi="Arial" w:cs="Arial"/>
                <w:bCs/>
                <w:color w:val="000000"/>
              </w:rPr>
            </w:pPr>
            <w:r>
              <w:rPr>
                <w:rFonts w:ascii="Arial" w:hAnsi="Arial" w:cs="Arial"/>
                <w:bCs/>
                <w:color w:val="000000"/>
              </w:rPr>
              <w:t>Resolución 00828 del 2023</w:t>
            </w:r>
          </w:p>
        </w:tc>
        <w:tc>
          <w:tcPr>
            <w:tcW w:w="4279" w:type="dxa"/>
          </w:tcPr>
          <w:p w14:paraId="7750BC7F" w14:textId="6DE48D3D" w:rsidR="00F565C9" w:rsidRDefault="00F565C9" w:rsidP="00040DD0">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Por el cual se reglamenta el Programa de Bienestar y Desarrollo Humano de la Unidad Administrativa Especial de Aeronáutica Civil</w:t>
            </w:r>
          </w:p>
        </w:tc>
      </w:tr>
    </w:tbl>
    <w:p w14:paraId="4B8FD84E" w14:textId="10A0AF39" w:rsidR="005C3979" w:rsidRDefault="005C3979" w:rsidP="005C3979">
      <w:pPr>
        <w:pStyle w:val="Prrafodelista"/>
        <w:rPr>
          <w:color w:val="000000"/>
          <w:sz w:val="24"/>
          <w:szCs w:val="24"/>
        </w:rPr>
      </w:pPr>
    </w:p>
    <w:p w14:paraId="7F6ED154" w14:textId="4C094D8D" w:rsidR="007078B4" w:rsidRDefault="007078B4" w:rsidP="005C3979">
      <w:pPr>
        <w:pStyle w:val="Prrafodelista"/>
        <w:rPr>
          <w:color w:val="000000"/>
          <w:sz w:val="24"/>
          <w:szCs w:val="24"/>
        </w:rPr>
      </w:pPr>
    </w:p>
    <w:p w14:paraId="1BF0EF45" w14:textId="0517E3C4" w:rsidR="00B603D1" w:rsidRDefault="00B603D1" w:rsidP="005C3979">
      <w:pPr>
        <w:pStyle w:val="Prrafodelista"/>
        <w:rPr>
          <w:color w:val="000000"/>
          <w:sz w:val="24"/>
          <w:szCs w:val="24"/>
        </w:rPr>
      </w:pPr>
    </w:p>
    <w:p w14:paraId="00898470" w14:textId="36AA72F0" w:rsidR="00B603D1" w:rsidRDefault="00B603D1" w:rsidP="005C3979">
      <w:pPr>
        <w:pStyle w:val="Prrafodelista"/>
        <w:rPr>
          <w:color w:val="000000"/>
          <w:sz w:val="24"/>
          <w:szCs w:val="24"/>
        </w:rPr>
      </w:pPr>
    </w:p>
    <w:p w14:paraId="44082825" w14:textId="07F8F946" w:rsidR="00B603D1" w:rsidRDefault="00B603D1" w:rsidP="005C3979">
      <w:pPr>
        <w:pStyle w:val="Prrafodelista"/>
        <w:rPr>
          <w:color w:val="000000"/>
          <w:sz w:val="24"/>
          <w:szCs w:val="24"/>
        </w:rPr>
      </w:pPr>
    </w:p>
    <w:p w14:paraId="757FA022" w14:textId="3C2F30E9" w:rsidR="00B603D1" w:rsidRDefault="00B603D1" w:rsidP="005C3979">
      <w:pPr>
        <w:pStyle w:val="Prrafodelista"/>
        <w:rPr>
          <w:color w:val="000000"/>
          <w:sz w:val="24"/>
          <w:szCs w:val="24"/>
        </w:rPr>
      </w:pPr>
    </w:p>
    <w:p w14:paraId="79743E85" w14:textId="7B8F7963" w:rsidR="00B603D1" w:rsidRDefault="00B603D1" w:rsidP="005C3979">
      <w:pPr>
        <w:pStyle w:val="Prrafodelista"/>
        <w:rPr>
          <w:color w:val="000000"/>
          <w:sz w:val="24"/>
          <w:szCs w:val="24"/>
        </w:rPr>
      </w:pPr>
    </w:p>
    <w:p w14:paraId="4A30BB95" w14:textId="4A991D44" w:rsidR="00B603D1" w:rsidRDefault="00B603D1" w:rsidP="005C3979">
      <w:pPr>
        <w:pStyle w:val="Prrafodelista"/>
        <w:rPr>
          <w:color w:val="000000"/>
          <w:sz w:val="24"/>
          <w:szCs w:val="24"/>
        </w:rPr>
      </w:pPr>
    </w:p>
    <w:p w14:paraId="6F04A73F" w14:textId="20910B28" w:rsidR="00B603D1" w:rsidRDefault="00B603D1" w:rsidP="005C3979">
      <w:pPr>
        <w:pStyle w:val="Prrafodelista"/>
        <w:rPr>
          <w:color w:val="000000"/>
          <w:sz w:val="24"/>
          <w:szCs w:val="24"/>
        </w:rPr>
      </w:pPr>
    </w:p>
    <w:p w14:paraId="7765CD54" w14:textId="1782FA84" w:rsidR="00B603D1" w:rsidRDefault="00B603D1" w:rsidP="005C3979">
      <w:pPr>
        <w:pStyle w:val="Prrafodelista"/>
        <w:rPr>
          <w:color w:val="000000"/>
          <w:sz w:val="24"/>
          <w:szCs w:val="24"/>
        </w:rPr>
      </w:pPr>
    </w:p>
    <w:p w14:paraId="16D15C1E" w14:textId="78C7AD48" w:rsidR="00B603D1" w:rsidRDefault="00B603D1" w:rsidP="005C3979">
      <w:pPr>
        <w:pStyle w:val="Prrafodelista"/>
        <w:rPr>
          <w:color w:val="000000"/>
          <w:sz w:val="24"/>
          <w:szCs w:val="24"/>
        </w:rPr>
      </w:pPr>
    </w:p>
    <w:p w14:paraId="1F4FA0D0" w14:textId="4CD91691" w:rsidR="00B603D1" w:rsidRDefault="00B603D1" w:rsidP="005C3979">
      <w:pPr>
        <w:pStyle w:val="Prrafodelista"/>
        <w:rPr>
          <w:color w:val="000000"/>
          <w:sz w:val="24"/>
          <w:szCs w:val="24"/>
        </w:rPr>
      </w:pPr>
    </w:p>
    <w:p w14:paraId="3F438BB2" w14:textId="1D530F65" w:rsidR="00B603D1" w:rsidRDefault="00B603D1" w:rsidP="005C3979">
      <w:pPr>
        <w:pStyle w:val="Prrafodelista"/>
        <w:rPr>
          <w:color w:val="000000"/>
          <w:sz w:val="24"/>
          <w:szCs w:val="24"/>
        </w:rPr>
      </w:pPr>
    </w:p>
    <w:p w14:paraId="16826678" w14:textId="23A1B5BB" w:rsidR="00B603D1" w:rsidRDefault="00B603D1" w:rsidP="005C3979">
      <w:pPr>
        <w:pStyle w:val="Prrafodelista"/>
        <w:rPr>
          <w:color w:val="000000"/>
          <w:sz w:val="24"/>
          <w:szCs w:val="24"/>
        </w:rPr>
      </w:pPr>
    </w:p>
    <w:p w14:paraId="0DC579E3" w14:textId="6BE1C0B8" w:rsidR="00B603D1" w:rsidRDefault="00B603D1" w:rsidP="005C3979">
      <w:pPr>
        <w:pStyle w:val="Prrafodelista"/>
        <w:rPr>
          <w:color w:val="000000"/>
          <w:sz w:val="24"/>
          <w:szCs w:val="24"/>
        </w:rPr>
      </w:pPr>
    </w:p>
    <w:p w14:paraId="4EAB4914" w14:textId="1C1F7662" w:rsidR="00B603D1" w:rsidRDefault="00B603D1" w:rsidP="005C3979">
      <w:pPr>
        <w:pStyle w:val="Prrafodelista"/>
        <w:rPr>
          <w:color w:val="000000"/>
          <w:sz w:val="24"/>
          <w:szCs w:val="24"/>
        </w:rPr>
      </w:pPr>
    </w:p>
    <w:p w14:paraId="7E0D5993" w14:textId="613263A5" w:rsidR="00B603D1" w:rsidRDefault="00B603D1" w:rsidP="005C3979">
      <w:pPr>
        <w:pStyle w:val="Prrafodelista"/>
        <w:rPr>
          <w:color w:val="000000"/>
          <w:sz w:val="24"/>
          <w:szCs w:val="24"/>
        </w:rPr>
      </w:pPr>
    </w:p>
    <w:p w14:paraId="6525ABE6" w14:textId="7140732A" w:rsidR="00B603D1" w:rsidRDefault="00B603D1" w:rsidP="005C3979">
      <w:pPr>
        <w:pStyle w:val="Prrafodelista"/>
        <w:rPr>
          <w:color w:val="000000"/>
          <w:sz w:val="24"/>
          <w:szCs w:val="24"/>
        </w:rPr>
      </w:pPr>
    </w:p>
    <w:p w14:paraId="77A2A079" w14:textId="77777777" w:rsidR="007078B4" w:rsidRPr="004A4736" w:rsidRDefault="007078B4" w:rsidP="007078B4">
      <w:pPr>
        <w:numPr>
          <w:ilvl w:val="0"/>
          <w:numId w:val="7"/>
        </w:numPr>
        <w:pBdr>
          <w:top w:val="nil"/>
          <w:left w:val="nil"/>
          <w:bottom w:val="nil"/>
          <w:right w:val="nil"/>
          <w:between w:val="nil"/>
        </w:pBdr>
        <w:spacing w:line="360" w:lineRule="auto"/>
        <w:rPr>
          <w:rFonts w:ascii="Arial" w:eastAsia="Arial" w:hAnsi="Arial" w:cs="Arial"/>
          <w:b/>
          <w:color w:val="2F5496" w:themeColor="accent1" w:themeShade="BF"/>
          <w:sz w:val="24"/>
          <w:szCs w:val="24"/>
        </w:rPr>
      </w:pPr>
      <w:r w:rsidRPr="004A4736">
        <w:rPr>
          <w:rFonts w:ascii="Arial" w:eastAsia="Arial" w:hAnsi="Arial" w:cs="Arial"/>
          <w:b/>
          <w:color w:val="2F5496" w:themeColor="accent1" w:themeShade="BF"/>
          <w:sz w:val="24"/>
          <w:szCs w:val="24"/>
        </w:rPr>
        <w:t>Objetivos</w:t>
      </w:r>
    </w:p>
    <w:p w14:paraId="34F34CF3" w14:textId="77777777" w:rsidR="007078B4" w:rsidRDefault="007078B4" w:rsidP="007078B4">
      <w:pPr>
        <w:pBdr>
          <w:top w:val="nil"/>
          <w:left w:val="nil"/>
          <w:bottom w:val="nil"/>
          <w:right w:val="nil"/>
          <w:between w:val="nil"/>
        </w:pBdr>
        <w:spacing w:line="360" w:lineRule="auto"/>
        <w:ind w:left="1428" w:hanging="708"/>
        <w:jc w:val="both"/>
        <w:rPr>
          <w:rFonts w:ascii="Arial" w:eastAsia="Arial" w:hAnsi="Arial" w:cs="Arial"/>
          <w:b/>
          <w:i/>
          <w:color w:val="000000"/>
          <w:sz w:val="24"/>
          <w:szCs w:val="24"/>
        </w:rPr>
      </w:pPr>
    </w:p>
    <w:p w14:paraId="74DBDE04" w14:textId="77777777" w:rsidR="007078B4" w:rsidRDefault="007078B4" w:rsidP="007078B4">
      <w:pPr>
        <w:pBdr>
          <w:top w:val="nil"/>
          <w:left w:val="nil"/>
          <w:bottom w:val="nil"/>
          <w:right w:val="nil"/>
          <w:between w:val="nil"/>
        </w:pBdr>
        <w:spacing w:line="360" w:lineRule="auto"/>
        <w:ind w:left="1428" w:hanging="708"/>
        <w:jc w:val="both"/>
        <w:rPr>
          <w:rFonts w:ascii="Arial" w:eastAsia="Arial" w:hAnsi="Arial" w:cs="Arial"/>
          <w:b/>
          <w:i/>
          <w:color w:val="000000"/>
          <w:sz w:val="24"/>
          <w:szCs w:val="24"/>
        </w:rPr>
      </w:pPr>
      <w:r>
        <w:rPr>
          <w:rFonts w:ascii="Arial" w:eastAsia="Arial" w:hAnsi="Arial" w:cs="Arial"/>
          <w:b/>
          <w:i/>
          <w:color w:val="000000"/>
          <w:sz w:val="24"/>
          <w:szCs w:val="24"/>
        </w:rPr>
        <w:t>Objetivo General</w:t>
      </w:r>
    </w:p>
    <w:p w14:paraId="31E13431" w14:textId="77777777" w:rsidR="007078B4" w:rsidRDefault="007078B4" w:rsidP="007078B4">
      <w:pPr>
        <w:pBdr>
          <w:top w:val="nil"/>
          <w:left w:val="nil"/>
          <w:bottom w:val="nil"/>
          <w:right w:val="nil"/>
          <w:between w:val="nil"/>
        </w:pBdr>
        <w:spacing w:line="360" w:lineRule="auto"/>
        <w:ind w:left="1056"/>
        <w:jc w:val="both"/>
        <w:rPr>
          <w:rFonts w:ascii="Arial" w:eastAsia="Arial" w:hAnsi="Arial" w:cs="Arial"/>
          <w:color w:val="0D0D0D"/>
          <w:sz w:val="24"/>
          <w:szCs w:val="24"/>
        </w:rPr>
      </w:pPr>
    </w:p>
    <w:p w14:paraId="279C15A4" w14:textId="77777777" w:rsidR="007078B4" w:rsidRDefault="007078B4" w:rsidP="007078B4">
      <w:pPr>
        <w:pBdr>
          <w:top w:val="nil"/>
          <w:left w:val="nil"/>
          <w:bottom w:val="nil"/>
          <w:right w:val="nil"/>
          <w:between w:val="nil"/>
        </w:pBdr>
        <w:spacing w:line="360" w:lineRule="auto"/>
        <w:ind w:left="1056"/>
        <w:jc w:val="both"/>
        <w:rPr>
          <w:rFonts w:ascii="Arial" w:eastAsia="Arial" w:hAnsi="Arial" w:cs="Arial"/>
          <w:i/>
          <w:color w:val="000000"/>
          <w:sz w:val="24"/>
          <w:szCs w:val="24"/>
        </w:rPr>
      </w:pPr>
      <w:r>
        <w:rPr>
          <w:rFonts w:ascii="Arial" w:eastAsia="Arial" w:hAnsi="Arial" w:cs="Arial"/>
          <w:color w:val="0D0D0D"/>
          <w:sz w:val="24"/>
          <w:szCs w:val="24"/>
        </w:rPr>
        <w:t xml:space="preserve">Generar estrategias y condiciones de bienestar social laboral para los servidores públicos de la entidad y sus núcleos familiares que contribuyan con el mejoramiento de su calidad de vida. </w:t>
      </w:r>
    </w:p>
    <w:p w14:paraId="29F70640" w14:textId="4ADA461E" w:rsidR="007078B4" w:rsidRDefault="007078B4" w:rsidP="007078B4">
      <w:pPr>
        <w:pBdr>
          <w:top w:val="nil"/>
          <w:left w:val="nil"/>
          <w:bottom w:val="nil"/>
          <w:right w:val="nil"/>
          <w:between w:val="nil"/>
        </w:pBdr>
        <w:spacing w:line="360" w:lineRule="auto"/>
        <w:ind w:left="1428" w:hanging="708"/>
        <w:jc w:val="both"/>
        <w:rPr>
          <w:rFonts w:ascii="Arial" w:eastAsia="Arial" w:hAnsi="Arial" w:cs="Arial"/>
          <w:b/>
          <w:i/>
          <w:color w:val="000000"/>
          <w:sz w:val="24"/>
          <w:szCs w:val="24"/>
        </w:rPr>
      </w:pPr>
    </w:p>
    <w:p w14:paraId="04B79EA5" w14:textId="77777777" w:rsidR="007078B4" w:rsidRDefault="007078B4" w:rsidP="007078B4">
      <w:pPr>
        <w:pBdr>
          <w:top w:val="nil"/>
          <w:left w:val="nil"/>
          <w:bottom w:val="nil"/>
          <w:right w:val="nil"/>
          <w:between w:val="nil"/>
        </w:pBdr>
        <w:spacing w:line="360" w:lineRule="auto"/>
        <w:ind w:left="1428" w:hanging="708"/>
        <w:jc w:val="both"/>
        <w:rPr>
          <w:rFonts w:ascii="Arial" w:eastAsia="Arial" w:hAnsi="Arial" w:cs="Arial"/>
          <w:b/>
          <w:i/>
          <w:color w:val="000000"/>
          <w:sz w:val="24"/>
          <w:szCs w:val="24"/>
        </w:rPr>
      </w:pPr>
      <w:r>
        <w:rPr>
          <w:rFonts w:ascii="Arial" w:eastAsia="Arial" w:hAnsi="Arial" w:cs="Arial"/>
          <w:b/>
          <w:i/>
          <w:color w:val="000000"/>
          <w:sz w:val="24"/>
          <w:szCs w:val="24"/>
        </w:rPr>
        <w:t xml:space="preserve">Objetivos Específicos </w:t>
      </w:r>
    </w:p>
    <w:p w14:paraId="134DC7CE" w14:textId="77777777" w:rsidR="007078B4" w:rsidRDefault="007078B4" w:rsidP="007078B4">
      <w:pPr>
        <w:pBdr>
          <w:top w:val="nil"/>
          <w:left w:val="nil"/>
          <w:bottom w:val="nil"/>
          <w:right w:val="nil"/>
          <w:between w:val="nil"/>
        </w:pBdr>
        <w:spacing w:line="360" w:lineRule="auto"/>
        <w:ind w:left="708" w:hanging="708"/>
        <w:jc w:val="both"/>
        <w:rPr>
          <w:rFonts w:ascii="Arial" w:eastAsia="Arial" w:hAnsi="Arial" w:cs="Arial"/>
          <w:b/>
          <w:color w:val="000000"/>
          <w:sz w:val="24"/>
          <w:szCs w:val="24"/>
        </w:rPr>
      </w:pPr>
    </w:p>
    <w:p w14:paraId="29F6F597" w14:textId="77777777" w:rsidR="007078B4" w:rsidRPr="00C701A4" w:rsidRDefault="007078B4" w:rsidP="007078B4">
      <w:pPr>
        <w:pStyle w:val="Prrafodelista"/>
        <w:numPr>
          <w:ilvl w:val="0"/>
          <w:numId w:val="5"/>
        </w:numPr>
        <w:pBdr>
          <w:top w:val="nil"/>
          <w:left w:val="nil"/>
          <w:bottom w:val="nil"/>
          <w:right w:val="nil"/>
          <w:between w:val="nil"/>
        </w:pBdr>
        <w:spacing w:line="360" w:lineRule="auto"/>
        <w:jc w:val="both"/>
        <w:rPr>
          <w:b/>
          <w:color w:val="000000"/>
          <w:sz w:val="24"/>
          <w:szCs w:val="24"/>
        </w:rPr>
      </w:pPr>
      <w:r>
        <w:rPr>
          <w:rFonts w:ascii="Arial" w:eastAsia="Arial" w:hAnsi="Arial" w:cs="Arial"/>
          <w:color w:val="000000"/>
          <w:sz w:val="24"/>
          <w:szCs w:val="24"/>
        </w:rPr>
        <w:t>Promover la participación en las actividades agrupadas en los ejes: factores psicosociales, equilibrio laboral y familiar, calidad de vida laboral y transformación digital.</w:t>
      </w:r>
    </w:p>
    <w:p w14:paraId="02386DD6" w14:textId="77777777" w:rsidR="007078B4" w:rsidRPr="00C701A4" w:rsidRDefault="007078B4" w:rsidP="007078B4">
      <w:pPr>
        <w:pStyle w:val="Prrafodelista"/>
        <w:pBdr>
          <w:top w:val="nil"/>
          <w:left w:val="nil"/>
          <w:bottom w:val="nil"/>
          <w:right w:val="nil"/>
          <w:between w:val="nil"/>
        </w:pBdr>
        <w:spacing w:line="360" w:lineRule="auto"/>
        <w:ind w:left="1080"/>
        <w:jc w:val="both"/>
        <w:rPr>
          <w:b/>
          <w:color w:val="000000"/>
          <w:sz w:val="24"/>
          <w:szCs w:val="24"/>
        </w:rPr>
      </w:pPr>
    </w:p>
    <w:p w14:paraId="49DA6543" w14:textId="77777777" w:rsidR="007078B4" w:rsidRPr="00C009F7" w:rsidRDefault="007078B4" w:rsidP="007078B4">
      <w:pPr>
        <w:pStyle w:val="Prrafodelista"/>
        <w:numPr>
          <w:ilvl w:val="0"/>
          <w:numId w:val="5"/>
        </w:numPr>
        <w:pBdr>
          <w:top w:val="nil"/>
          <w:left w:val="nil"/>
          <w:bottom w:val="nil"/>
          <w:right w:val="nil"/>
          <w:between w:val="nil"/>
        </w:pBdr>
        <w:spacing w:line="360" w:lineRule="auto"/>
        <w:jc w:val="both"/>
        <w:rPr>
          <w:b/>
          <w:color w:val="000000"/>
          <w:sz w:val="24"/>
          <w:szCs w:val="24"/>
        </w:rPr>
      </w:pPr>
      <w:r w:rsidRPr="00C009F7">
        <w:rPr>
          <w:rFonts w:ascii="Arial" w:eastAsia="Arial" w:hAnsi="Arial" w:cs="Arial"/>
          <w:color w:val="000000"/>
          <w:sz w:val="24"/>
          <w:szCs w:val="24"/>
        </w:rPr>
        <w:t>Adelantar acciones</w:t>
      </w:r>
      <w:r>
        <w:rPr>
          <w:rFonts w:ascii="Arial" w:eastAsia="Arial" w:hAnsi="Arial" w:cs="Arial"/>
          <w:color w:val="000000"/>
          <w:sz w:val="24"/>
          <w:szCs w:val="24"/>
        </w:rPr>
        <w:t>,</w:t>
      </w:r>
      <w:r w:rsidRPr="00C009F7">
        <w:rPr>
          <w:rFonts w:ascii="Arial" w:eastAsia="Arial" w:hAnsi="Arial" w:cs="Arial"/>
          <w:color w:val="000000"/>
          <w:sz w:val="24"/>
          <w:szCs w:val="24"/>
        </w:rPr>
        <w:t xml:space="preserve"> </w:t>
      </w:r>
      <w:r>
        <w:rPr>
          <w:rFonts w:ascii="Arial" w:eastAsia="Arial" w:hAnsi="Arial" w:cs="Arial"/>
          <w:color w:val="000000"/>
          <w:sz w:val="24"/>
          <w:szCs w:val="24"/>
        </w:rPr>
        <w:t>por medio de</w:t>
      </w:r>
      <w:r w:rsidRPr="00C009F7">
        <w:rPr>
          <w:rFonts w:ascii="Arial" w:eastAsia="Arial" w:hAnsi="Arial" w:cs="Arial"/>
          <w:color w:val="000000"/>
          <w:sz w:val="24"/>
          <w:szCs w:val="24"/>
        </w:rPr>
        <w:t xml:space="preserve"> actividades y programas</w:t>
      </w:r>
      <w:r>
        <w:rPr>
          <w:rFonts w:ascii="Arial" w:eastAsia="Arial" w:hAnsi="Arial" w:cs="Arial"/>
          <w:color w:val="000000"/>
          <w:sz w:val="24"/>
          <w:szCs w:val="24"/>
        </w:rPr>
        <w:t>,</w:t>
      </w:r>
      <w:r w:rsidRPr="00C009F7">
        <w:rPr>
          <w:rFonts w:ascii="Arial" w:eastAsia="Arial" w:hAnsi="Arial" w:cs="Arial"/>
          <w:color w:val="000000"/>
          <w:sz w:val="24"/>
          <w:szCs w:val="24"/>
        </w:rPr>
        <w:t xml:space="preserve"> que permitan mejorar la calidad de vida laboral de los servidores públicos</w:t>
      </w:r>
      <w:r>
        <w:rPr>
          <w:rFonts w:ascii="Arial" w:eastAsia="Arial" w:hAnsi="Arial" w:cs="Arial"/>
          <w:color w:val="000000"/>
          <w:sz w:val="24"/>
          <w:szCs w:val="24"/>
        </w:rPr>
        <w:t>.</w:t>
      </w:r>
    </w:p>
    <w:p w14:paraId="5A6B8FDC" w14:textId="77777777" w:rsidR="007078B4" w:rsidRPr="00D15716" w:rsidRDefault="007078B4" w:rsidP="007078B4">
      <w:pPr>
        <w:pStyle w:val="Prrafodelista"/>
        <w:pBdr>
          <w:top w:val="nil"/>
          <w:left w:val="nil"/>
          <w:bottom w:val="nil"/>
          <w:right w:val="nil"/>
          <w:between w:val="nil"/>
        </w:pBdr>
        <w:spacing w:line="360" w:lineRule="auto"/>
        <w:ind w:left="1080"/>
        <w:jc w:val="both"/>
        <w:rPr>
          <w:b/>
          <w:color w:val="000000"/>
          <w:sz w:val="24"/>
          <w:szCs w:val="24"/>
        </w:rPr>
      </w:pPr>
    </w:p>
    <w:p w14:paraId="6B7AD791" w14:textId="77777777" w:rsidR="007078B4" w:rsidRPr="00B53D99" w:rsidRDefault="007078B4" w:rsidP="007078B4">
      <w:pPr>
        <w:pStyle w:val="Prrafodelista"/>
        <w:numPr>
          <w:ilvl w:val="0"/>
          <w:numId w:val="5"/>
        </w:numPr>
        <w:pBdr>
          <w:top w:val="nil"/>
          <w:left w:val="nil"/>
          <w:bottom w:val="nil"/>
          <w:right w:val="nil"/>
          <w:between w:val="nil"/>
        </w:pBdr>
        <w:spacing w:line="360" w:lineRule="auto"/>
        <w:jc w:val="both"/>
        <w:rPr>
          <w:b/>
          <w:color w:val="000000"/>
          <w:sz w:val="24"/>
          <w:szCs w:val="24"/>
        </w:rPr>
      </w:pPr>
      <w:r>
        <w:rPr>
          <w:rFonts w:ascii="Arial" w:eastAsia="Arial" w:hAnsi="Arial" w:cs="Arial"/>
          <w:color w:val="000000"/>
          <w:sz w:val="24"/>
          <w:szCs w:val="24"/>
        </w:rPr>
        <w:t>Contribuir con acciones de bienestar que permitan mantener un equilibrio entre la vida familiar y laboral de los servidores públicos de la entidad.</w:t>
      </w:r>
    </w:p>
    <w:p w14:paraId="62ACBE0D" w14:textId="77777777" w:rsidR="007078B4" w:rsidRPr="00B53D99" w:rsidRDefault="007078B4" w:rsidP="007078B4">
      <w:pPr>
        <w:pStyle w:val="Prrafodelista"/>
        <w:rPr>
          <w:b/>
          <w:color w:val="000000"/>
          <w:sz w:val="24"/>
          <w:szCs w:val="24"/>
        </w:rPr>
      </w:pPr>
    </w:p>
    <w:p w14:paraId="1803D39D" w14:textId="5B78058F" w:rsidR="007078B4" w:rsidRPr="00FF4B84" w:rsidRDefault="007078B4" w:rsidP="007078B4">
      <w:pPr>
        <w:pStyle w:val="Prrafodelista"/>
        <w:numPr>
          <w:ilvl w:val="0"/>
          <w:numId w:val="5"/>
        </w:numPr>
        <w:pBdr>
          <w:top w:val="nil"/>
          <w:left w:val="nil"/>
          <w:bottom w:val="nil"/>
          <w:right w:val="nil"/>
          <w:between w:val="nil"/>
        </w:pBdr>
        <w:spacing w:line="360" w:lineRule="auto"/>
        <w:jc w:val="both"/>
        <w:rPr>
          <w:b/>
          <w:color w:val="000000"/>
          <w:sz w:val="24"/>
          <w:szCs w:val="24"/>
        </w:rPr>
      </w:pPr>
      <w:r>
        <w:rPr>
          <w:rFonts w:ascii="Arial" w:hAnsi="Arial" w:cs="Arial"/>
          <w:bCs/>
          <w:color w:val="000000"/>
          <w:sz w:val="24"/>
          <w:szCs w:val="24"/>
        </w:rPr>
        <w:t>Desarrollar actividades y programas dentro del proceso de transformación digital de los entornos laborales.</w:t>
      </w:r>
    </w:p>
    <w:p w14:paraId="35550C36" w14:textId="1DCE3EB3" w:rsidR="00FF4B84" w:rsidRDefault="00FF4B84" w:rsidP="00FF4B84">
      <w:pPr>
        <w:pStyle w:val="Prrafodelista"/>
        <w:rPr>
          <w:b/>
          <w:color w:val="000000"/>
          <w:sz w:val="24"/>
          <w:szCs w:val="24"/>
        </w:rPr>
      </w:pPr>
    </w:p>
    <w:p w14:paraId="0C482A41" w14:textId="4789AF31" w:rsidR="00B603D1" w:rsidRDefault="00B603D1" w:rsidP="00FF4B84">
      <w:pPr>
        <w:pStyle w:val="Prrafodelista"/>
        <w:rPr>
          <w:b/>
          <w:color w:val="000000"/>
          <w:sz w:val="24"/>
          <w:szCs w:val="24"/>
        </w:rPr>
      </w:pPr>
    </w:p>
    <w:p w14:paraId="0812D1C2" w14:textId="5505A29E" w:rsidR="00B603D1" w:rsidRDefault="00B603D1" w:rsidP="00FF4B84">
      <w:pPr>
        <w:pStyle w:val="Prrafodelista"/>
        <w:rPr>
          <w:b/>
          <w:color w:val="000000"/>
          <w:sz w:val="24"/>
          <w:szCs w:val="24"/>
        </w:rPr>
      </w:pPr>
    </w:p>
    <w:p w14:paraId="543C6881" w14:textId="2C82064A" w:rsidR="00B603D1" w:rsidRDefault="00B603D1" w:rsidP="00FF4B84">
      <w:pPr>
        <w:pStyle w:val="Prrafodelista"/>
        <w:rPr>
          <w:b/>
          <w:color w:val="000000"/>
          <w:sz w:val="24"/>
          <w:szCs w:val="24"/>
        </w:rPr>
      </w:pPr>
    </w:p>
    <w:p w14:paraId="13380E2A" w14:textId="68842D75" w:rsidR="00B603D1" w:rsidRDefault="00B603D1" w:rsidP="00FF4B84">
      <w:pPr>
        <w:pStyle w:val="Prrafodelista"/>
        <w:rPr>
          <w:b/>
          <w:color w:val="000000"/>
          <w:sz w:val="24"/>
          <w:szCs w:val="24"/>
        </w:rPr>
      </w:pPr>
    </w:p>
    <w:p w14:paraId="31D0D74B" w14:textId="33E02067" w:rsidR="00B603D1" w:rsidRDefault="00B603D1" w:rsidP="00FF4B84">
      <w:pPr>
        <w:pStyle w:val="Prrafodelista"/>
        <w:rPr>
          <w:b/>
          <w:color w:val="000000"/>
          <w:sz w:val="24"/>
          <w:szCs w:val="24"/>
        </w:rPr>
      </w:pPr>
    </w:p>
    <w:p w14:paraId="3847E630" w14:textId="39567FF4" w:rsidR="00B603D1" w:rsidRDefault="00B603D1" w:rsidP="00FF4B84">
      <w:pPr>
        <w:pStyle w:val="Prrafodelista"/>
        <w:rPr>
          <w:b/>
          <w:color w:val="000000"/>
          <w:sz w:val="24"/>
          <w:szCs w:val="24"/>
        </w:rPr>
      </w:pPr>
    </w:p>
    <w:p w14:paraId="4677762D" w14:textId="77777777" w:rsidR="00B603D1" w:rsidRPr="00FF4B84" w:rsidRDefault="00B603D1" w:rsidP="00FF4B84">
      <w:pPr>
        <w:pStyle w:val="Prrafodelista"/>
        <w:rPr>
          <w:b/>
          <w:color w:val="000000"/>
          <w:sz w:val="24"/>
          <w:szCs w:val="24"/>
        </w:rPr>
      </w:pPr>
    </w:p>
    <w:p w14:paraId="7492FA67" w14:textId="23979622" w:rsidR="007078B4" w:rsidRPr="007E4D32" w:rsidRDefault="007078B4" w:rsidP="007078B4">
      <w:pPr>
        <w:pStyle w:val="Prrafodelista"/>
        <w:numPr>
          <w:ilvl w:val="1"/>
          <w:numId w:val="20"/>
        </w:numPr>
        <w:pBdr>
          <w:top w:val="nil"/>
          <w:left w:val="nil"/>
          <w:bottom w:val="nil"/>
          <w:right w:val="nil"/>
          <w:between w:val="nil"/>
        </w:pBdr>
        <w:spacing w:after="160" w:line="360" w:lineRule="auto"/>
        <w:jc w:val="both"/>
        <w:rPr>
          <w:rFonts w:ascii="Arial" w:eastAsia="Arial" w:hAnsi="Arial" w:cs="Arial"/>
          <w:color w:val="1F3864" w:themeColor="accent1" w:themeShade="80"/>
          <w:sz w:val="24"/>
          <w:szCs w:val="24"/>
        </w:rPr>
      </w:pPr>
      <w:r w:rsidRPr="007E4D32">
        <w:rPr>
          <w:rFonts w:ascii="Arial" w:eastAsia="Arial" w:hAnsi="Arial" w:cs="Arial"/>
          <w:color w:val="1F3864" w:themeColor="accent1" w:themeShade="80"/>
          <w:sz w:val="24"/>
          <w:szCs w:val="24"/>
        </w:rPr>
        <w:t>Indicadores de medición</w:t>
      </w:r>
    </w:p>
    <w:tbl>
      <w:tblPr>
        <w:tblStyle w:val="Tablaconcuadrcula4-nfasis5"/>
        <w:tblpPr w:leftFromText="141" w:rightFromText="141" w:vertAnchor="text" w:horzAnchor="page" w:tblpX="2546" w:tblpY="367"/>
        <w:tblW w:w="0" w:type="auto"/>
        <w:tblLook w:val="04A0" w:firstRow="1" w:lastRow="0" w:firstColumn="1" w:lastColumn="0" w:noHBand="0" w:noVBand="1"/>
      </w:tblPr>
      <w:tblGrid>
        <w:gridCol w:w="2122"/>
        <w:gridCol w:w="6228"/>
      </w:tblGrid>
      <w:tr w:rsidR="007078B4" w14:paraId="0B050CC1" w14:textId="77777777" w:rsidTr="00676D03">
        <w:trPr>
          <w:cnfStyle w:val="100000000000" w:firstRow="1" w:lastRow="0" w:firstColumn="0" w:lastColumn="0" w:oddVBand="0" w:evenVBand="0" w:oddHBand="0"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2122" w:type="dxa"/>
          </w:tcPr>
          <w:p w14:paraId="459D3B40" w14:textId="77777777" w:rsidR="007078B4" w:rsidRPr="0057727A" w:rsidRDefault="007078B4" w:rsidP="00676D03">
            <w:pPr>
              <w:pStyle w:val="Prrafodelista"/>
              <w:tabs>
                <w:tab w:val="left" w:pos="709"/>
              </w:tabs>
              <w:spacing w:before="240" w:line="360" w:lineRule="auto"/>
              <w:ind w:left="0"/>
              <w:jc w:val="center"/>
              <w:rPr>
                <w:rFonts w:ascii="Arial" w:eastAsia="Arial" w:hAnsi="Arial" w:cs="Arial"/>
                <w:color w:val="000000"/>
                <w:sz w:val="18"/>
                <w:szCs w:val="18"/>
              </w:rPr>
            </w:pPr>
            <w:r w:rsidRPr="0057727A">
              <w:rPr>
                <w:rFonts w:ascii="Arial" w:eastAsia="Arial" w:hAnsi="Arial" w:cs="Arial"/>
                <w:sz w:val="18"/>
                <w:szCs w:val="18"/>
              </w:rPr>
              <w:t>EJES DEL PLAN DE BIENESTAR SOCIAL</w:t>
            </w:r>
          </w:p>
        </w:tc>
        <w:tc>
          <w:tcPr>
            <w:tcW w:w="6228" w:type="dxa"/>
          </w:tcPr>
          <w:p w14:paraId="3BF6ED94" w14:textId="77777777" w:rsidR="007078B4" w:rsidRPr="0057727A" w:rsidRDefault="007078B4" w:rsidP="00676D03">
            <w:pPr>
              <w:pStyle w:val="Prrafodelista"/>
              <w:tabs>
                <w:tab w:val="left" w:pos="709"/>
              </w:tabs>
              <w:spacing w:before="240"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sidRPr="0057727A">
              <w:rPr>
                <w:rFonts w:ascii="Arial" w:eastAsia="Arial" w:hAnsi="Arial" w:cs="Arial"/>
                <w:sz w:val="18"/>
                <w:szCs w:val="18"/>
              </w:rPr>
              <w:t>INDICADORES DE MEDICIÓN</w:t>
            </w:r>
          </w:p>
        </w:tc>
      </w:tr>
      <w:tr w:rsidR="007078B4" w14:paraId="678E962A" w14:textId="77777777" w:rsidTr="00676D03">
        <w:trPr>
          <w:cnfStyle w:val="000000100000" w:firstRow="0" w:lastRow="0" w:firstColumn="0" w:lastColumn="0" w:oddVBand="0" w:evenVBand="0" w:oddHBand="1" w:evenHBand="0" w:firstRowFirstColumn="0" w:firstRowLastColumn="0" w:lastRowFirstColumn="0" w:lastRowLastColumn="0"/>
          <w:trHeight w:val="169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BC6EE40" w14:textId="2AB0D646" w:rsidR="007078B4" w:rsidRPr="00AA2725" w:rsidRDefault="00485C59" w:rsidP="00676D03">
            <w:pPr>
              <w:pStyle w:val="Prrafodelista"/>
              <w:tabs>
                <w:tab w:val="left" w:pos="709"/>
              </w:tabs>
              <w:spacing w:before="240"/>
              <w:ind w:left="0"/>
              <w:jc w:val="center"/>
              <w:rPr>
                <w:rFonts w:ascii="Arial" w:eastAsia="Arial" w:hAnsi="Arial" w:cs="Arial"/>
                <w:sz w:val="18"/>
                <w:szCs w:val="18"/>
              </w:rPr>
            </w:pPr>
            <w:r>
              <w:rPr>
                <w:rFonts w:ascii="Arial" w:eastAsia="Arial" w:hAnsi="Arial" w:cs="Arial"/>
                <w:sz w:val="18"/>
                <w:szCs w:val="18"/>
              </w:rPr>
              <w:t>Equilibrio Psicosocial</w:t>
            </w:r>
          </w:p>
        </w:tc>
        <w:tc>
          <w:tcPr>
            <w:tcW w:w="6228" w:type="dxa"/>
          </w:tcPr>
          <w:p w14:paraId="79AEF88B" w14:textId="77777777" w:rsidR="007078B4" w:rsidRPr="009522AA" w:rsidRDefault="007078B4" w:rsidP="00676D03">
            <w:pPr>
              <w:pStyle w:val="Prrafodelista"/>
              <w:tabs>
                <w:tab w:val="left" w:pos="709"/>
              </w:tabs>
              <w:spacing w:before="240"/>
              <w:ind w:left="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rPr>
            </w:pPr>
            <w:r w:rsidRPr="009522AA">
              <w:rPr>
                <w:rFonts w:ascii="Arial" w:eastAsia="Arial" w:hAnsi="Arial" w:cs="Arial"/>
                <w:color w:val="000000"/>
                <w:sz w:val="16"/>
                <w:szCs w:val="16"/>
              </w:rPr>
              <w:t>Porcentaje (%) percepción actividades y programas del eje.</w:t>
            </w:r>
          </w:p>
          <w:p w14:paraId="4881F0E5" w14:textId="77777777" w:rsidR="007078B4" w:rsidRPr="009522AA" w:rsidRDefault="007078B4" w:rsidP="00676D03">
            <w:pPr>
              <w:pStyle w:val="Prrafodelista"/>
              <w:tabs>
                <w:tab w:val="left" w:pos="709"/>
              </w:tabs>
              <w:spacing w:before="240"/>
              <w:ind w:left="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rPr>
            </w:pPr>
            <w:r w:rsidRPr="009522AA">
              <w:rPr>
                <w:rFonts w:ascii="Arial" w:eastAsia="Arial" w:hAnsi="Arial" w:cs="Arial"/>
                <w:color w:val="000000"/>
                <w:sz w:val="16"/>
                <w:szCs w:val="16"/>
              </w:rPr>
              <w:t>Total servidores asistentes/total servidores inscritos.</w:t>
            </w:r>
          </w:p>
          <w:p w14:paraId="3C035988" w14:textId="77777777" w:rsidR="007078B4" w:rsidRPr="009522AA" w:rsidRDefault="007078B4" w:rsidP="00676D03">
            <w:pPr>
              <w:pStyle w:val="Prrafodelista"/>
              <w:tabs>
                <w:tab w:val="left" w:pos="709"/>
              </w:tabs>
              <w:spacing w:before="240"/>
              <w:ind w:left="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rPr>
            </w:pPr>
            <w:r w:rsidRPr="009522AA">
              <w:rPr>
                <w:rFonts w:ascii="Arial" w:eastAsia="Arial" w:hAnsi="Arial" w:cs="Arial"/>
                <w:color w:val="000000"/>
                <w:sz w:val="16"/>
                <w:szCs w:val="16"/>
              </w:rPr>
              <w:t>Total servidores asistentes/total servidores del nivel central o regional</w:t>
            </w:r>
          </w:p>
        </w:tc>
      </w:tr>
      <w:tr w:rsidR="007078B4" w14:paraId="4FA668F0" w14:textId="77777777" w:rsidTr="00676D03">
        <w:trPr>
          <w:trHeight w:val="498"/>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423A857" w14:textId="075D4C2C" w:rsidR="007078B4" w:rsidRPr="00AA2725" w:rsidRDefault="00485C59" w:rsidP="00676D03">
            <w:pPr>
              <w:pStyle w:val="Prrafodelista"/>
              <w:tabs>
                <w:tab w:val="left" w:pos="709"/>
              </w:tabs>
              <w:spacing w:before="240"/>
              <w:ind w:left="0"/>
              <w:jc w:val="center"/>
              <w:rPr>
                <w:rFonts w:ascii="Arial" w:eastAsia="Arial" w:hAnsi="Arial" w:cs="Arial"/>
                <w:sz w:val="18"/>
                <w:szCs w:val="18"/>
              </w:rPr>
            </w:pPr>
            <w:r>
              <w:rPr>
                <w:rFonts w:ascii="Arial" w:eastAsia="Arial" w:hAnsi="Arial" w:cs="Arial"/>
                <w:sz w:val="18"/>
                <w:szCs w:val="18"/>
              </w:rPr>
              <w:t>Diversidad e Inclusión</w:t>
            </w:r>
          </w:p>
        </w:tc>
        <w:tc>
          <w:tcPr>
            <w:tcW w:w="6228" w:type="dxa"/>
          </w:tcPr>
          <w:p w14:paraId="46FDFEB3" w14:textId="77777777" w:rsidR="007078B4" w:rsidRPr="009522AA" w:rsidRDefault="007078B4" w:rsidP="00676D03">
            <w:pPr>
              <w:pStyle w:val="Prrafodelista"/>
              <w:tabs>
                <w:tab w:val="left" w:pos="709"/>
              </w:tabs>
              <w:spacing w:before="240"/>
              <w:ind w:left="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r w:rsidRPr="009522AA">
              <w:rPr>
                <w:rFonts w:ascii="Arial" w:eastAsia="Arial" w:hAnsi="Arial" w:cs="Arial"/>
                <w:color w:val="000000"/>
                <w:sz w:val="16"/>
                <w:szCs w:val="16"/>
              </w:rPr>
              <w:t>Porcentaje (%) percepción actividades y programas del eje.</w:t>
            </w:r>
          </w:p>
          <w:p w14:paraId="192104DA" w14:textId="77777777" w:rsidR="007078B4" w:rsidRPr="009522AA" w:rsidRDefault="007078B4" w:rsidP="00676D03">
            <w:pPr>
              <w:pStyle w:val="Prrafodelista"/>
              <w:tabs>
                <w:tab w:val="left" w:pos="709"/>
              </w:tabs>
              <w:spacing w:before="240"/>
              <w:ind w:left="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r w:rsidRPr="009522AA">
              <w:rPr>
                <w:rFonts w:ascii="Arial" w:eastAsia="Arial" w:hAnsi="Arial" w:cs="Arial"/>
                <w:color w:val="000000"/>
                <w:sz w:val="16"/>
                <w:szCs w:val="16"/>
              </w:rPr>
              <w:t>Total familiares participantes/familiares inscritos</w:t>
            </w:r>
          </w:p>
          <w:p w14:paraId="22C3E149" w14:textId="77777777" w:rsidR="007078B4" w:rsidRPr="009522AA" w:rsidRDefault="007078B4" w:rsidP="00676D03">
            <w:pPr>
              <w:pStyle w:val="Prrafodelista"/>
              <w:tabs>
                <w:tab w:val="left" w:pos="709"/>
              </w:tabs>
              <w:spacing w:before="240"/>
              <w:ind w:left="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r w:rsidRPr="009522AA">
              <w:rPr>
                <w:rFonts w:ascii="Arial" w:eastAsia="Arial" w:hAnsi="Arial" w:cs="Arial"/>
                <w:color w:val="000000"/>
                <w:sz w:val="16"/>
                <w:szCs w:val="16"/>
              </w:rPr>
              <w:t>Total servidores asistentes/total servidores inscritos</w:t>
            </w:r>
          </w:p>
        </w:tc>
      </w:tr>
      <w:tr w:rsidR="007078B4" w14:paraId="30F44186" w14:textId="77777777" w:rsidTr="00676D03">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E149A9A" w14:textId="40619D5E" w:rsidR="007078B4" w:rsidRPr="00AA2725" w:rsidRDefault="00485C59" w:rsidP="00676D03">
            <w:pPr>
              <w:pStyle w:val="Prrafodelista"/>
              <w:tabs>
                <w:tab w:val="left" w:pos="709"/>
              </w:tabs>
              <w:spacing w:before="240" w:line="360" w:lineRule="auto"/>
              <w:ind w:left="0"/>
              <w:jc w:val="center"/>
              <w:rPr>
                <w:rFonts w:ascii="Arial" w:eastAsia="Arial" w:hAnsi="Arial" w:cs="Arial"/>
                <w:sz w:val="18"/>
                <w:szCs w:val="18"/>
              </w:rPr>
            </w:pPr>
            <w:r>
              <w:rPr>
                <w:rFonts w:ascii="Arial" w:eastAsia="Arial" w:hAnsi="Arial" w:cs="Arial"/>
                <w:sz w:val="18"/>
                <w:szCs w:val="18"/>
              </w:rPr>
              <w:t>Identidad y Vocación por el Servicio Público</w:t>
            </w:r>
          </w:p>
        </w:tc>
        <w:tc>
          <w:tcPr>
            <w:tcW w:w="6228" w:type="dxa"/>
          </w:tcPr>
          <w:p w14:paraId="377BD080" w14:textId="77777777" w:rsidR="007078B4" w:rsidRPr="009522AA" w:rsidRDefault="007078B4" w:rsidP="00676D03">
            <w:pPr>
              <w:pStyle w:val="Prrafodelista"/>
              <w:tabs>
                <w:tab w:val="left" w:pos="709"/>
              </w:tabs>
              <w:spacing w:before="240"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rPr>
            </w:pPr>
            <w:r w:rsidRPr="009522AA">
              <w:rPr>
                <w:rFonts w:ascii="Arial" w:eastAsia="Arial" w:hAnsi="Arial" w:cs="Arial"/>
                <w:color w:val="000000"/>
                <w:sz w:val="16"/>
                <w:szCs w:val="16"/>
              </w:rPr>
              <w:t>Total servidores asistentes/total servidores inscritos</w:t>
            </w:r>
          </w:p>
          <w:p w14:paraId="23FA8E13" w14:textId="77777777" w:rsidR="007078B4" w:rsidRPr="009522AA" w:rsidRDefault="007078B4" w:rsidP="00676D03">
            <w:pPr>
              <w:pStyle w:val="Prrafodelista"/>
              <w:tabs>
                <w:tab w:val="left" w:pos="709"/>
              </w:tabs>
              <w:spacing w:before="240"/>
              <w:ind w:left="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rPr>
            </w:pPr>
            <w:r w:rsidRPr="009522AA">
              <w:rPr>
                <w:rFonts w:ascii="Arial" w:eastAsia="Arial" w:hAnsi="Arial" w:cs="Arial"/>
                <w:color w:val="000000"/>
                <w:sz w:val="16"/>
                <w:szCs w:val="16"/>
              </w:rPr>
              <w:t>Porcentaje (%) percepción actividades y programas del eje</w:t>
            </w:r>
          </w:p>
          <w:p w14:paraId="5E2944FE" w14:textId="77777777" w:rsidR="007078B4" w:rsidRPr="009522AA" w:rsidRDefault="007078B4" w:rsidP="00676D03">
            <w:pPr>
              <w:pStyle w:val="Prrafodelista"/>
              <w:tabs>
                <w:tab w:val="left" w:pos="709"/>
              </w:tabs>
              <w:spacing w:before="240"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rPr>
            </w:pPr>
            <w:r w:rsidRPr="009522AA">
              <w:rPr>
                <w:rFonts w:ascii="Arial" w:eastAsia="Arial" w:hAnsi="Arial" w:cs="Arial"/>
                <w:color w:val="000000"/>
                <w:sz w:val="16"/>
                <w:szCs w:val="16"/>
              </w:rPr>
              <w:t>Total servidores beneficiarios/servidores asistentes</w:t>
            </w:r>
          </w:p>
          <w:p w14:paraId="7048B929" w14:textId="77777777" w:rsidR="007078B4" w:rsidRPr="00095B47" w:rsidRDefault="007078B4" w:rsidP="00676D03">
            <w:pPr>
              <w:pStyle w:val="Prrafodelista"/>
              <w:tabs>
                <w:tab w:val="left" w:pos="709"/>
              </w:tabs>
              <w:spacing w:before="240"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sidRPr="009522AA">
              <w:rPr>
                <w:rFonts w:ascii="Arial" w:eastAsia="Arial" w:hAnsi="Arial" w:cs="Arial"/>
                <w:color w:val="000000"/>
                <w:sz w:val="16"/>
                <w:szCs w:val="16"/>
              </w:rPr>
              <w:t>Total servidores inscritos/total servidores entidad (nivel central y regionales)</w:t>
            </w:r>
          </w:p>
        </w:tc>
      </w:tr>
      <w:tr w:rsidR="007078B4" w14:paraId="224879FC" w14:textId="77777777" w:rsidTr="00676D03">
        <w:trPr>
          <w:trHeight w:val="485"/>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5826D40" w14:textId="77777777" w:rsidR="007078B4" w:rsidRPr="00095B47" w:rsidRDefault="007078B4" w:rsidP="00676D03">
            <w:pPr>
              <w:pStyle w:val="Prrafodelista"/>
              <w:tabs>
                <w:tab w:val="left" w:pos="709"/>
              </w:tabs>
              <w:spacing w:before="240" w:line="360" w:lineRule="auto"/>
              <w:ind w:left="0"/>
              <w:jc w:val="center"/>
              <w:rPr>
                <w:rFonts w:ascii="Arial" w:eastAsia="Arial" w:hAnsi="Arial" w:cs="Arial"/>
              </w:rPr>
            </w:pPr>
            <w:r w:rsidRPr="00AA2725">
              <w:rPr>
                <w:rFonts w:ascii="Arial" w:eastAsia="Arial" w:hAnsi="Arial" w:cs="Arial"/>
                <w:sz w:val="18"/>
                <w:szCs w:val="18"/>
              </w:rPr>
              <w:t>Transformación Digital</w:t>
            </w:r>
          </w:p>
        </w:tc>
        <w:tc>
          <w:tcPr>
            <w:tcW w:w="6228" w:type="dxa"/>
          </w:tcPr>
          <w:p w14:paraId="17A5F33D" w14:textId="77777777" w:rsidR="007078B4" w:rsidRPr="009522AA" w:rsidRDefault="007078B4" w:rsidP="00676D03">
            <w:pPr>
              <w:pStyle w:val="Prrafodelista"/>
              <w:tabs>
                <w:tab w:val="left" w:pos="709"/>
              </w:tabs>
              <w:spacing w:before="240"/>
              <w:ind w:left="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r w:rsidRPr="009522AA">
              <w:rPr>
                <w:rFonts w:ascii="Arial" w:eastAsia="Arial" w:hAnsi="Arial" w:cs="Arial"/>
                <w:color w:val="000000"/>
                <w:sz w:val="16"/>
                <w:szCs w:val="16"/>
              </w:rPr>
              <w:t>Total servidores asistentes/total servidores entidad</w:t>
            </w:r>
          </w:p>
          <w:p w14:paraId="54712D79" w14:textId="77777777" w:rsidR="007078B4" w:rsidRPr="009522AA" w:rsidRDefault="007078B4" w:rsidP="00676D03">
            <w:pPr>
              <w:pStyle w:val="Prrafodelista"/>
              <w:tabs>
                <w:tab w:val="left" w:pos="709"/>
              </w:tabs>
              <w:spacing w:before="240"/>
              <w:ind w:left="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r w:rsidRPr="009522AA">
              <w:rPr>
                <w:rFonts w:ascii="Arial" w:eastAsia="Arial" w:hAnsi="Arial" w:cs="Arial"/>
                <w:color w:val="000000"/>
                <w:sz w:val="16"/>
                <w:szCs w:val="16"/>
              </w:rPr>
              <w:t>Total servidores inscritos/total servidores beneficiarios</w:t>
            </w:r>
          </w:p>
          <w:p w14:paraId="14EA4B48" w14:textId="77777777" w:rsidR="007078B4" w:rsidRPr="009522AA" w:rsidRDefault="007078B4" w:rsidP="00676D03">
            <w:pPr>
              <w:pStyle w:val="Prrafodelista"/>
              <w:tabs>
                <w:tab w:val="left" w:pos="709"/>
              </w:tabs>
              <w:spacing w:before="240"/>
              <w:ind w:left="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r w:rsidRPr="009522AA">
              <w:rPr>
                <w:rFonts w:ascii="Arial" w:eastAsia="Arial" w:hAnsi="Arial" w:cs="Arial"/>
                <w:color w:val="000000"/>
                <w:sz w:val="16"/>
                <w:szCs w:val="16"/>
              </w:rPr>
              <w:t>Total servidores asistentes/Total servidores inscritos.</w:t>
            </w:r>
          </w:p>
          <w:p w14:paraId="7B56D834" w14:textId="77777777" w:rsidR="007078B4" w:rsidRPr="009522AA" w:rsidRDefault="007078B4" w:rsidP="00676D03">
            <w:pPr>
              <w:pStyle w:val="Prrafodelista"/>
              <w:tabs>
                <w:tab w:val="left" w:pos="709"/>
              </w:tabs>
              <w:spacing w:before="240"/>
              <w:ind w:left="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r w:rsidRPr="009522AA">
              <w:rPr>
                <w:rFonts w:ascii="Arial" w:eastAsia="Arial" w:hAnsi="Arial" w:cs="Arial"/>
                <w:color w:val="000000"/>
                <w:sz w:val="16"/>
                <w:szCs w:val="16"/>
              </w:rPr>
              <w:t>Porcentaje (%) percepción actividades y programas del eje</w:t>
            </w:r>
            <w:r>
              <w:rPr>
                <w:rFonts w:ascii="Arial" w:eastAsia="Arial" w:hAnsi="Arial" w:cs="Arial"/>
                <w:color w:val="000000"/>
                <w:sz w:val="16"/>
                <w:szCs w:val="16"/>
              </w:rPr>
              <w:t>.</w:t>
            </w:r>
          </w:p>
          <w:p w14:paraId="4DB134EE" w14:textId="77777777" w:rsidR="007078B4" w:rsidRPr="00095B47" w:rsidRDefault="007078B4" w:rsidP="00676D03">
            <w:pPr>
              <w:pStyle w:val="Prrafodelista"/>
              <w:tabs>
                <w:tab w:val="left" w:pos="709"/>
              </w:tabs>
              <w:spacing w:before="240"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tc>
      </w:tr>
    </w:tbl>
    <w:p w14:paraId="517C851F" w14:textId="77777777" w:rsidR="007078B4" w:rsidRDefault="007078B4" w:rsidP="007078B4">
      <w:pPr>
        <w:pStyle w:val="Prrafodelista"/>
        <w:pBdr>
          <w:top w:val="nil"/>
          <w:left w:val="nil"/>
          <w:bottom w:val="nil"/>
          <w:right w:val="nil"/>
          <w:between w:val="nil"/>
        </w:pBdr>
        <w:spacing w:after="160" w:line="360" w:lineRule="auto"/>
        <w:ind w:left="408"/>
        <w:jc w:val="both"/>
        <w:rPr>
          <w:rFonts w:ascii="Arial" w:eastAsia="Arial" w:hAnsi="Arial" w:cs="Arial"/>
          <w:color w:val="1F3864" w:themeColor="accent1" w:themeShade="80"/>
          <w:sz w:val="24"/>
          <w:szCs w:val="24"/>
        </w:rPr>
      </w:pPr>
    </w:p>
    <w:p w14:paraId="310BE887" w14:textId="6FFD8193" w:rsidR="007078B4" w:rsidRDefault="007078B4" w:rsidP="007078B4">
      <w:pPr>
        <w:pStyle w:val="Prrafodelista"/>
        <w:pBdr>
          <w:top w:val="nil"/>
          <w:left w:val="nil"/>
          <w:bottom w:val="nil"/>
          <w:right w:val="nil"/>
          <w:between w:val="nil"/>
        </w:pBdr>
        <w:spacing w:after="160" w:line="360" w:lineRule="auto"/>
        <w:ind w:left="1418"/>
        <w:jc w:val="both"/>
        <w:rPr>
          <w:rFonts w:ascii="Arial" w:eastAsia="Arial" w:hAnsi="Arial" w:cs="Arial"/>
          <w:color w:val="1F3864" w:themeColor="accent1" w:themeShade="80"/>
          <w:sz w:val="24"/>
          <w:szCs w:val="24"/>
        </w:rPr>
      </w:pPr>
    </w:p>
    <w:p w14:paraId="6B60CD73" w14:textId="7BB6A817" w:rsidR="00B603D1" w:rsidRDefault="00B603D1" w:rsidP="007078B4">
      <w:pPr>
        <w:pStyle w:val="Prrafodelista"/>
        <w:pBdr>
          <w:top w:val="nil"/>
          <w:left w:val="nil"/>
          <w:bottom w:val="nil"/>
          <w:right w:val="nil"/>
          <w:between w:val="nil"/>
        </w:pBdr>
        <w:spacing w:after="160" w:line="360" w:lineRule="auto"/>
        <w:ind w:left="1418"/>
        <w:jc w:val="both"/>
        <w:rPr>
          <w:rFonts w:ascii="Arial" w:eastAsia="Arial" w:hAnsi="Arial" w:cs="Arial"/>
          <w:color w:val="1F3864" w:themeColor="accent1" w:themeShade="80"/>
          <w:sz w:val="24"/>
          <w:szCs w:val="24"/>
        </w:rPr>
      </w:pPr>
    </w:p>
    <w:p w14:paraId="295B692D" w14:textId="32DEAFB3" w:rsidR="00B603D1" w:rsidRDefault="00B603D1" w:rsidP="007078B4">
      <w:pPr>
        <w:pStyle w:val="Prrafodelista"/>
        <w:pBdr>
          <w:top w:val="nil"/>
          <w:left w:val="nil"/>
          <w:bottom w:val="nil"/>
          <w:right w:val="nil"/>
          <w:between w:val="nil"/>
        </w:pBdr>
        <w:spacing w:after="160" w:line="360" w:lineRule="auto"/>
        <w:ind w:left="1418"/>
        <w:jc w:val="both"/>
        <w:rPr>
          <w:rFonts w:ascii="Arial" w:eastAsia="Arial" w:hAnsi="Arial" w:cs="Arial"/>
          <w:color w:val="1F3864" w:themeColor="accent1" w:themeShade="80"/>
          <w:sz w:val="24"/>
          <w:szCs w:val="24"/>
        </w:rPr>
      </w:pPr>
    </w:p>
    <w:p w14:paraId="353C090A" w14:textId="77777777" w:rsidR="00B603D1" w:rsidRDefault="00B603D1" w:rsidP="00B603D1">
      <w:pPr>
        <w:pStyle w:val="Prrafodelista"/>
        <w:pBdr>
          <w:top w:val="nil"/>
          <w:left w:val="nil"/>
          <w:bottom w:val="nil"/>
          <w:right w:val="nil"/>
          <w:between w:val="nil"/>
        </w:pBdr>
        <w:spacing w:after="160"/>
        <w:ind w:left="1418"/>
        <w:jc w:val="both"/>
        <w:rPr>
          <w:rFonts w:ascii="Arial" w:eastAsia="Arial" w:hAnsi="Arial" w:cs="Arial"/>
          <w:color w:val="1F3864" w:themeColor="accent1" w:themeShade="80"/>
          <w:sz w:val="24"/>
          <w:szCs w:val="24"/>
        </w:rPr>
      </w:pPr>
    </w:p>
    <w:p w14:paraId="4398D51C" w14:textId="45B1133E" w:rsidR="00726E67" w:rsidRDefault="007078B4" w:rsidP="007078B4">
      <w:pPr>
        <w:pStyle w:val="Prrafodelista"/>
        <w:numPr>
          <w:ilvl w:val="1"/>
          <w:numId w:val="20"/>
        </w:numPr>
        <w:pBdr>
          <w:top w:val="nil"/>
          <w:left w:val="nil"/>
          <w:bottom w:val="nil"/>
          <w:right w:val="nil"/>
          <w:between w:val="nil"/>
        </w:pBdr>
        <w:spacing w:after="160"/>
        <w:jc w:val="both"/>
        <w:rPr>
          <w:rFonts w:ascii="Arial" w:eastAsia="Arial" w:hAnsi="Arial" w:cs="Arial"/>
          <w:color w:val="1F3864" w:themeColor="accent1" w:themeShade="80"/>
          <w:sz w:val="24"/>
          <w:szCs w:val="24"/>
        </w:rPr>
      </w:pPr>
      <w:r w:rsidRPr="007078B4">
        <w:rPr>
          <w:rFonts w:ascii="Arial" w:eastAsia="Arial" w:hAnsi="Arial" w:cs="Arial"/>
          <w:color w:val="1F3864" w:themeColor="accent1" w:themeShade="80"/>
          <w:sz w:val="24"/>
          <w:szCs w:val="24"/>
        </w:rPr>
        <w:t>Beneficiario</w:t>
      </w:r>
      <w:r w:rsidR="00DB0751">
        <w:rPr>
          <w:rFonts w:ascii="Arial" w:eastAsia="Arial" w:hAnsi="Arial" w:cs="Arial"/>
          <w:color w:val="1F3864" w:themeColor="accent1" w:themeShade="80"/>
          <w:sz w:val="24"/>
          <w:szCs w:val="24"/>
        </w:rPr>
        <w:t>s</w:t>
      </w:r>
    </w:p>
    <w:p w14:paraId="7698BE35" w14:textId="66540848" w:rsidR="007078B4" w:rsidRPr="007078B4" w:rsidRDefault="007078B4" w:rsidP="00DB0751">
      <w:pPr>
        <w:pStyle w:val="Prrafodelista"/>
        <w:pBdr>
          <w:top w:val="nil"/>
          <w:left w:val="nil"/>
          <w:bottom w:val="nil"/>
          <w:right w:val="nil"/>
          <w:between w:val="nil"/>
        </w:pBdr>
        <w:spacing w:after="160"/>
        <w:ind w:left="1418"/>
        <w:jc w:val="both"/>
        <w:rPr>
          <w:rFonts w:ascii="Arial" w:eastAsia="Arial" w:hAnsi="Arial" w:cs="Arial"/>
          <w:color w:val="1F3864" w:themeColor="accent1" w:themeShade="80"/>
          <w:sz w:val="24"/>
          <w:szCs w:val="24"/>
        </w:rPr>
      </w:pPr>
    </w:p>
    <w:p w14:paraId="05FD364B" w14:textId="2D7EB3AA" w:rsidR="00D47155" w:rsidRDefault="007078B4" w:rsidP="007078B4">
      <w:pPr>
        <w:spacing w:line="360" w:lineRule="auto"/>
        <w:jc w:val="both"/>
        <w:rPr>
          <w:rFonts w:ascii="Arial" w:eastAsia="Arial" w:hAnsi="Arial" w:cs="Arial"/>
          <w:sz w:val="24"/>
          <w:szCs w:val="24"/>
        </w:rPr>
      </w:pPr>
      <w:r>
        <w:rPr>
          <w:rFonts w:ascii="Arial" w:eastAsia="Arial" w:hAnsi="Arial" w:cs="Arial"/>
          <w:sz w:val="24"/>
          <w:szCs w:val="24"/>
        </w:rPr>
        <w:t xml:space="preserve">Los beneficiarios del programa de bienestar laboral son todos los funcionarios aeronáuticos incluidos sus familias. Funcionarios con vinculación de carrera administrativa, libre nombramiento, provisionales y </w:t>
      </w:r>
      <w:r w:rsidRPr="008D7E45">
        <w:rPr>
          <w:rFonts w:ascii="Arial" w:eastAsia="Arial" w:hAnsi="Arial" w:cs="Arial"/>
          <w:sz w:val="24"/>
          <w:szCs w:val="24"/>
        </w:rPr>
        <w:t>lo dispuesto en el Decreto Ley 1567 de 1998.</w:t>
      </w:r>
      <w:r w:rsidR="00A72B44">
        <w:rPr>
          <w:rFonts w:ascii="Arial" w:eastAsia="Arial" w:hAnsi="Arial" w:cs="Arial"/>
          <w:sz w:val="24"/>
          <w:szCs w:val="24"/>
        </w:rPr>
        <w:t xml:space="preserve"> </w:t>
      </w:r>
      <w:r w:rsidR="00D47155">
        <w:rPr>
          <w:rFonts w:ascii="Arial" w:eastAsia="Arial" w:hAnsi="Arial" w:cs="Arial"/>
          <w:sz w:val="24"/>
          <w:szCs w:val="24"/>
        </w:rPr>
        <w:t>Se entiende por núcleo familiar de los funcionarios a los siguientes grupos:</w:t>
      </w:r>
    </w:p>
    <w:p w14:paraId="70BF59B2" w14:textId="77777777" w:rsidR="00A72B44" w:rsidRDefault="00A72B44" w:rsidP="007078B4">
      <w:pPr>
        <w:spacing w:line="360" w:lineRule="auto"/>
        <w:jc w:val="both"/>
        <w:rPr>
          <w:rFonts w:ascii="Arial" w:eastAsia="Arial" w:hAnsi="Arial" w:cs="Arial"/>
          <w:sz w:val="24"/>
          <w:szCs w:val="24"/>
        </w:rPr>
      </w:pPr>
    </w:p>
    <w:p w14:paraId="3EC0DB57" w14:textId="32ECDC03" w:rsidR="00D47155" w:rsidRDefault="00D47155" w:rsidP="00D47155">
      <w:pPr>
        <w:pStyle w:val="Prrafodelista"/>
        <w:numPr>
          <w:ilvl w:val="0"/>
          <w:numId w:val="30"/>
        </w:numPr>
        <w:spacing w:line="360" w:lineRule="auto"/>
        <w:jc w:val="both"/>
        <w:rPr>
          <w:rFonts w:ascii="Arial" w:eastAsia="Arial" w:hAnsi="Arial" w:cs="Arial"/>
          <w:sz w:val="24"/>
          <w:szCs w:val="24"/>
        </w:rPr>
      </w:pPr>
      <w:r>
        <w:rPr>
          <w:rFonts w:ascii="Arial" w:eastAsia="Arial" w:hAnsi="Arial" w:cs="Arial"/>
          <w:sz w:val="24"/>
          <w:szCs w:val="24"/>
        </w:rPr>
        <w:t xml:space="preserve">El </w:t>
      </w:r>
      <w:r w:rsidR="00A72B44">
        <w:rPr>
          <w:rFonts w:ascii="Arial" w:eastAsia="Arial" w:hAnsi="Arial" w:cs="Arial"/>
          <w:sz w:val="24"/>
          <w:szCs w:val="24"/>
        </w:rPr>
        <w:t>cónyuge</w:t>
      </w:r>
      <w:r>
        <w:rPr>
          <w:rFonts w:ascii="Arial" w:eastAsia="Arial" w:hAnsi="Arial" w:cs="Arial"/>
          <w:sz w:val="24"/>
          <w:szCs w:val="24"/>
        </w:rPr>
        <w:t xml:space="preserve"> o compañero (a) permanente</w:t>
      </w:r>
    </w:p>
    <w:p w14:paraId="660EBF46" w14:textId="39663242" w:rsidR="00A72B44" w:rsidRDefault="00A72B44" w:rsidP="00D47155">
      <w:pPr>
        <w:pStyle w:val="Prrafodelista"/>
        <w:numPr>
          <w:ilvl w:val="0"/>
          <w:numId w:val="30"/>
        </w:numPr>
        <w:spacing w:line="360" w:lineRule="auto"/>
        <w:jc w:val="both"/>
        <w:rPr>
          <w:rFonts w:ascii="Arial" w:eastAsia="Arial" w:hAnsi="Arial" w:cs="Arial"/>
          <w:sz w:val="24"/>
          <w:szCs w:val="24"/>
        </w:rPr>
      </w:pPr>
      <w:r>
        <w:rPr>
          <w:rFonts w:ascii="Arial" w:eastAsia="Arial" w:hAnsi="Arial" w:cs="Arial"/>
          <w:sz w:val="24"/>
          <w:szCs w:val="24"/>
        </w:rPr>
        <w:t>Los padres de los funcionarios aeronáuticos</w:t>
      </w:r>
    </w:p>
    <w:p w14:paraId="0AD545E2" w14:textId="18278030" w:rsidR="00A72B44" w:rsidRPr="00A72B44" w:rsidRDefault="00A72B44" w:rsidP="00A72B44">
      <w:pPr>
        <w:pStyle w:val="Prrafodelista"/>
        <w:numPr>
          <w:ilvl w:val="0"/>
          <w:numId w:val="30"/>
        </w:numPr>
        <w:spacing w:line="360" w:lineRule="auto"/>
        <w:jc w:val="both"/>
        <w:rPr>
          <w:rFonts w:ascii="Arial" w:eastAsia="Arial" w:hAnsi="Arial" w:cs="Arial"/>
          <w:sz w:val="24"/>
          <w:szCs w:val="24"/>
        </w:rPr>
      </w:pPr>
      <w:r>
        <w:rPr>
          <w:rFonts w:ascii="Arial" w:eastAsia="Arial" w:hAnsi="Arial" w:cs="Arial"/>
          <w:sz w:val="24"/>
          <w:szCs w:val="24"/>
        </w:rPr>
        <w:t>Los hijos, hijastros y/o custodios hasta los 25 año</w:t>
      </w:r>
      <w:r w:rsidR="00A475B7">
        <w:rPr>
          <w:rFonts w:ascii="Arial" w:eastAsia="Arial" w:hAnsi="Arial" w:cs="Arial"/>
          <w:sz w:val="24"/>
          <w:szCs w:val="24"/>
        </w:rPr>
        <w:t xml:space="preserve">s, hijos </w:t>
      </w:r>
      <w:r w:rsidR="00F74B98">
        <w:rPr>
          <w:rFonts w:ascii="Arial" w:eastAsia="Arial" w:hAnsi="Arial" w:cs="Arial"/>
          <w:sz w:val="24"/>
          <w:szCs w:val="24"/>
        </w:rPr>
        <w:t>en condición de</w:t>
      </w:r>
      <w:r w:rsidR="00A475B7">
        <w:rPr>
          <w:rFonts w:ascii="Arial" w:eastAsia="Arial" w:hAnsi="Arial" w:cs="Arial"/>
          <w:sz w:val="24"/>
          <w:szCs w:val="24"/>
        </w:rPr>
        <w:t xml:space="preserve"> discapacidad </w:t>
      </w:r>
      <w:r>
        <w:rPr>
          <w:rFonts w:ascii="Arial" w:eastAsia="Arial" w:hAnsi="Arial" w:cs="Arial"/>
          <w:sz w:val="24"/>
          <w:szCs w:val="24"/>
        </w:rPr>
        <w:t>mayores que dependan económicamente de los funcionarios.</w:t>
      </w:r>
    </w:p>
    <w:p w14:paraId="3003E8A7" w14:textId="77777777" w:rsidR="007078B4" w:rsidRDefault="007078B4" w:rsidP="007078B4">
      <w:pPr>
        <w:pBdr>
          <w:top w:val="nil"/>
          <w:left w:val="nil"/>
          <w:bottom w:val="nil"/>
          <w:right w:val="nil"/>
          <w:between w:val="nil"/>
        </w:pBdr>
        <w:spacing w:line="360" w:lineRule="auto"/>
        <w:ind w:left="708" w:hanging="708"/>
        <w:jc w:val="both"/>
        <w:rPr>
          <w:rFonts w:ascii="Arial" w:eastAsia="Arial" w:hAnsi="Arial" w:cs="Arial"/>
          <w:b/>
          <w:color w:val="000000"/>
          <w:sz w:val="24"/>
          <w:szCs w:val="24"/>
        </w:rPr>
      </w:pPr>
    </w:p>
    <w:p w14:paraId="21010D03" w14:textId="44DD1357" w:rsidR="007078B4" w:rsidRPr="00D06BF9" w:rsidRDefault="007078B4" w:rsidP="007078B4">
      <w:pPr>
        <w:pStyle w:val="Prrafodelista"/>
        <w:numPr>
          <w:ilvl w:val="1"/>
          <w:numId w:val="20"/>
        </w:numPr>
        <w:pBdr>
          <w:top w:val="nil"/>
          <w:left w:val="nil"/>
          <w:bottom w:val="nil"/>
          <w:right w:val="nil"/>
          <w:between w:val="nil"/>
        </w:pBdr>
        <w:spacing w:line="360" w:lineRule="auto"/>
        <w:jc w:val="both"/>
        <w:rPr>
          <w:rFonts w:ascii="Arial" w:eastAsia="Arial" w:hAnsi="Arial" w:cs="Arial"/>
          <w:color w:val="1F3864" w:themeColor="accent1" w:themeShade="80"/>
          <w:sz w:val="24"/>
          <w:szCs w:val="24"/>
        </w:rPr>
      </w:pPr>
      <w:r w:rsidRPr="00D06BF9">
        <w:rPr>
          <w:rFonts w:ascii="Arial" w:eastAsia="Arial" w:hAnsi="Arial" w:cs="Arial"/>
          <w:color w:val="1F3864" w:themeColor="accent1" w:themeShade="80"/>
          <w:sz w:val="24"/>
          <w:szCs w:val="24"/>
        </w:rPr>
        <w:t>Responsable</w:t>
      </w:r>
      <w:r w:rsidR="00DB0751">
        <w:rPr>
          <w:rFonts w:ascii="Arial" w:eastAsia="Arial" w:hAnsi="Arial" w:cs="Arial"/>
          <w:color w:val="1F3864" w:themeColor="accent1" w:themeShade="80"/>
          <w:sz w:val="24"/>
          <w:szCs w:val="24"/>
        </w:rPr>
        <w:t>s</w:t>
      </w:r>
    </w:p>
    <w:p w14:paraId="405CE45C" w14:textId="77777777" w:rsidR="007078B4" w:rsidRDefault="007078B4" w:rsidP="007078B4">
      <w:pPr>
        <w:pBdr>
          <w:top w:val="nil"/>
          <w:left w:val="nil"/>
          <w:bottom w:val="nil"/>
          <w:right w:val="nil"/>
          <w:between w:val="nil"/>
        </w:pBdr>
        <w:spacing w:line="360" w:lineRule="auto"/>
        <w:ind w:left="708" w:hanging="708"/>
        <w:jc w:val="both"/>
        <w:rPr>
          <w:rFonts w:ascii="Arial" w:eastAsia="Arial" w:hAnsi="Arial" w:cs="Arial"/>
          <w:color w:val="000000"/>
          <w:sz w:val="24"/>
          <w:szCs w:val="24"/>
        </w:rPr>
      </w:pPr>
    </w:p>
    <w:p w14:paraId="46B18712" w14:textId="61E4DA48" w:rsidR="007078B4" w:rsidRDefault="007078B4" w:rsidP="007078B4">
      <w:pPr>
        <w:pBdr>
          <w:top w:val="nil"/>
          <w:left w:val="nil"/>
          <w:bottom w:val="nil"/>
          <w:right w:val="nil"/>
          <w:between w:val="nil"/>
        </w:pBdr>
        <w:spacing w:line="360" w:lineRule="auto"/>
        <w:jc w:val="both"/>
        <w:rPr>
          <w:rFonts w:ascii="Arial" w:eastAsia="Arial" w:hAnsi="Arial" w:cs="Arial"/>
          <w:color w:val="000000"/>
          <w:sz w:val="24"/>
          <w:szCs w:val="24"/>
        </w:rPr>
      </w:pPr>
      <w:r w:rsidRPr="004B12CA">
        <w:rPr>
          <w:rFonts w:ascii="Arial" w:eastAsia="Arial" w:hAnsi="Arial" w:cs="Arial"/>
          <w:color w:val="000000"/>
          <w:sz w:val="24"/>
          <w:szCs w:val="24"/>
        </w:rPr>
        <w:t>La Secretaría General</w:t>
      </w:r>
      <w:r>
        <w:rPr>
          <w:rFonts w:ascii="Arial" w:eastAsia="Arial" w:hAnsi="Arial" w:cs="Arial"/>
          <w:color w:val="000000"/>
          <w:sz w:val="24"/>
          <w:szCs w:val="24"/>
        </w:rPr>
        <w:t xml:space="preserve"> y</w:t>
      </w:r>
      <w:r w:rsidR="00DB0751">
        <w:rPr>
          <w:rFonts w:ascii="Arial" w:eastAsia="Arial" w:hAnsi="Arial" w:cs="Arial"/>
          <w:color w:val="000000"/>
          <w:sz w:val="24"/>
          <w:szCs w:val="24"/>
        </w:rPr>
        <w:t xml:space="preserve"> la</w:t>
      </w:r>
      <w:r w:rsidRPr="004B12CA">
        <w:rPr>
          <w:rFonts w:ascii="Arial" w:eastAsia="Arial" w:hAnsi="Arial" w:cs="Arial"/>
          <w:color w:val="000000"/>
          <w:sz w:val="24"/>
          <w:szCs w:val="24"/>
        </w:rPr>
        <w:t xml:space="preserve"> Dirección de </w:t>
      </w:r>
      <w:r>
        <w:rPr>
          <w:rFonts w:ascii="Arial" w:eastAsia="Arial" w:hAnsi="Arial" w:cs="Arial"/>
          <w:color w:val="000000"/>
          <w:sz w:val="24"/>
          <w:szCs w:val="24"/>
        </w:rPr>
        <w:t xml:space="preserve">Gestión </w:t>
      </w:r>
      <w:r w:rsidRPr="004B12CA">
        <w:rPr>
          <w:rFonts w:ascii="Arial" w:eastAsia="Arial" w:hAnsi="Arial" w:cs="Arial"/>
          <w:color w:val="000000"/>
          <w:sz w:val="24"/>
          <w:szCs w:val="24"/>
        </w:rPr>
        <w:t>Human</w:t>
      </w:r>
      <w:r>
        <w:rPr>
          <w:rFonts w:ascii="Arial" w:eastAsia="Arial" w:hAnsi="Arial" w:cs="Arial"/>
          <w:color w:val="000000"/>
          <w:sz w:val="24"/>
          <w:szCs w:val="24"/>
        </w:rPr>
        <w:t>a</w:t>
      </w:r>
      <w:r w:rsidRPr="004B12CA">
        <w:rPr>
          <w:rFonts w:ascii="Arial" w:eastAsia="Arial" w:hAnsi="Arial" w:cs="Arial"/>
          <w:color w:val="000000"/>
          <w:sz w:val="24"/>
          <w:szCs w:val="24"/>
        </w:rPr>
        <w:t xml:space="preserve"> a través del Grupo de Bienestar</w:t>
      </w:r>
      <w:r w:rsidR="00DB0751">
        <w:rPr>
          <w:rFonts w:ascii="Arial" w:eastAsia="Arial" w:hAnsi="Arial" w:cs="Arial"/>
          <w:color w:val="000000"/>
          <w:sz w:val="24"/>
          <w:szCs w:val="24"/>
        </w:rPr>
        <w:t xml:space="preserve"> y Desarrollo Humano son los responsables de</w:t>
      </w:r>
      <w:r w:rsidR="007F199D">
        <w:rPr>
          <w:rFonts w:ascii="Arial" w:eastAsia="Arial" w:hAnsi="Arial" w:cs="Arial"/>
          <w:color w:val="000000"/>
          <w:sz w:val="24"/>
          <w:szCs w:val="24"/>
        </w:rPr>
        <w:t xml:space="preserve"> la </w:t>
      </w:r>
      <w:r w:rsidR="00DB0751">
        <w:rPr>
          <w:rFonts w:ascii="Arial" w:eastAsia="Arial" w:hAnsi="Arial" w:cs="Arial"/>
          <w:color w:val="000000"/>
          <w:sz w:val="24"/>
          <w:szCs w:val="24"/>
        </w:rPr>
        <w:t>recolección y análisis de necesidades de bienestar</w:t>
      </w:r>
      <w:r w:rsidR="007F199D">
        <w:rPr>
          <w:rFonts w:ascii="Arial" w:eastAsia="Arial" w:hAnsi="Arial" w:cs="Arial"/>
          <w:color w:val="000000"/>
          <w:sz w:val="24"/>
          <w:szCs w:val="24"/>
        </w:rPr>
        <w:t xml:space="preserve"> de los funcionarios aeronáuticos y sus familias. En ese caso es responsabilidad del último coordinar</w:t>
      </w:r>
      <w:r>
        <w:rPr>
          <w:rFonts w:ascii="Arial" w:eastAsia="Arial" w:hAnsi="Arial" w:cs="Arial"/>
          <w:color w:val="000000"/>
          <w:sz w:val="24"/>
          <w:szCs w:val="24"/>
        </w:rPr>
        <w:t>, diseñar y aplicar las actividades y acciones del plan de bienestar</w:t>
      </w:r>
      <w:r w:rsidR="007F199D">
        <w:rPr>
          <w:rFonts w:ascii="Arial" w:eastAsia="Arial" w:hAnsi="Arial" w:cs="Arial"/>
          <w:color w:val="000000"/>
          <w:sz w:val="24"/>
          <w:szCs w:val="24"/>
        </w:rPr>
        <w:t xml:space="preserve"> y realizar el seguimiento en cada vigencia de las actividades y programas por separado.</w:t>
      </w:r>
    </w:p>
    <w:p w14:paraId="23979BBA" w14:textId="0E510644" w:rsidR="007078B4" w:rsidRDefault="007078B4" w:rsidP="007078B4">
      <w:pPr>
        <w:pBdr>
          <w:top w:val="nil"/>
          <w:left w:val="nil"/>
          <w:bottom w:val="nil"/>
          <w:right w:val="nil"/>
          <w:between w:val="nil"/>
        </w:pBdr>
        <w:spacing w:line="360" w:lineRule="auto"/>
        <w:jc w:val="both"/>
        <w:rPr>
          <w:rFonts w:ascii="Arial" w:eastAsia="Arial" w:hAnsi="Arial" w:cs="Arial"/>
          <w:color w:val="000000"/>
          <w:sz w:val="24"/>
          <w:szCs w:val="24"/>
        </w:rPr>
      </w:pPr>
    </w:p>
    <w:p w14:paraId="0A3DEE6A" w14:textId="77777777" w:rsidR="007078B4" w:rsidRPr="00F708C9" w:rsidRDefault="007078B4" w:rsidP="007078B4">
      <w:pPr>
        <w:numPr>
          <w:ilvl w:val="1"/>
          <w:numId w:val="20"/>
        </w:numPr>
        <w:pBdr>
          <w:top w:val="nil"/>
          <w:left w:val="nil"/>
          <w:bottom w:val="nil"/>
          <w:right w:val="nil"/>
          <w:between w:val="nil"/>
        </w:pBdr>
        <w:spacing w:line="360" w:lineRule="auto"/>
        <w:ind w:left="1276"/>
        <w:jc w:val="both"/>
        <w:rPr>
          <w:rFonts w:ascii="Arial" w:eastAsia="Arial" w:hAnsi="Arial" w:cs="Arial"/>
          <w:color w:val="1F3864" w:themeColor="accent1" w:themeShade="80"/>
          <w:sz w:val="24"/>
          <w:szCs w:val="24"/>
        </w:rPr>
      </w:pPr>
      <w:r w:rsidRPr="00F708C9">
        <w:rPr>
          <w:rFonts w:ascii="Arial" w:eastAsia="Arial" w:hAnsi="Arial" w:cs="Arial"/>
          <w:color w:val="1F3864" w:themeColor="accent1" w:themeShade="80"/>
          <w:sz w:val="24"/>
          <w:szCs w:val="24"/>
        </w:rPr>
        <w:t>Áreas de intervención</w:t>
      </w:r>
    </w:p>
    <w:p w14:paraId="04F002B2" w14:textId="77777777" w:rsidR="007078B4" w:rsidRDefault="007078B4" w:rsidP="007078B4">
      <w:pPr>
        <w:pBdr>
          <w:top w:val="nil"/>
          <w:left w:val="nil"/>
          <w:bottom w:val="nil"/>
          <w:right w:val="nil"/>
          <w:between w:val="nil"/>
        </w:pBdr>
        <w:spacing w:line="360" w:lineRule="auto"/>
        <w:ind w:left="1418"/>
        <w:jc w:val="both"/>
        <w:rPr>
          <w:rFonts w:ascii="Arial" w:eastAsia="Arial" w:hAnsi="Arial" w:cs="Arial"/>
          <w:color w:val="000000"/>
          <w:sz w:val="24"/>
          <w:szCs w:val="24"/>
        </w:rPr>
      </w:pPr>
    </w:p>
    <w:p w14:paraId="06A42442" w14:textId="19CE9B2A" w:rsidR="007078B4" w:rsidRDefault="007078B4" w:rsidP="007078B4">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Se intervienen los ento</w:t>
      </w:r>
      <w:r w:rsidR="003666A2">
        <w:rPr>
          <w:rFonts w:ascii="Arial" w:eastAsia="Arial" w:hAnsi="Arial" w:cs="Arial"/>
          <w:color w:val="000000"/>
          <w:sz w:val="24"/>
          <w:szCs w:val="24"/>
        </w:rPr>
        <w:t>r</w:t>
      </w:r>
      <w:r>
        <w:rPr>
          <w:rFonts w:ascii="Arial" w:eastAsia="Arial" w:hAnsi="Arial" w:cs="Arial"/>
          <w:color w:val="000000"/>
          <w:sz w:val="24"/>
          <w:szCs w:val="24"/>
        </w:rPr>
        <w:t>nos laborales, los núcleos familiares de los funcionarios, la cultura organizacional, las prácticas institucionales, la vida cotidiana laboral, el clima laboral, la salud y bienestar a través del deporte, la capacitación y el desarrollo humano.</w:t>
      </w:r>
    </w:p>
    <w:p w14:paraId="4C716CD1" w14:textId="0B19A9ED" w:rsidR="00E25EF3" w:rsidRDefault="00E25EF3" w:rsidP="005C3979">
      <w:pPr>
        <w:pStyle w:val="Prrafodelista"/>
        <w:rPr>
          <w:color w:val="000000"/>
          <w:sz w:val="24"/>
          <w:szCs w:val="24"/>
        </w:rPr>
      </w:pPr>
    </w:p>
    <w:p w14:paraId="55798E2E" w14:textId="1B1FF5F6" w:rsidR="00B603D1" w:rsidRDefault="00B603D1" w:rsidP="005C3979">
      <w:pPr>
        <w:pStyle w:val="Prrafodelista"/>
        <w:rPr>
          <w:color w:val="000000"/>
          <w:sz w:val="24"/>
          <w:szCs w:val="24"/>
        </w:rPr>
      </w:pPr>
    </w:p>
    <w:p w14:paraId="342B8F39" w14:textId="77777777" w:rsidR="00B603D1" w:rsidRDefault="00B603D1" w:rsidP="005C3979">
      <w:pPr>
        <w:pStyle w:val="Prrafodelista"/>
        <w:rPr>
          <w:color w:val="000000"/>
          <w:sz w:val="24"/>
          <w:szCs w:val="24"/>
        </w:rPr>
      </w:pPr>
    </w:p>
    <w:p w14:paraId="31E457CA" w14:textId="787FC4C2" w:rsidR="00431CEA" w:rsidRPr="007E4D32" w:rsidRDefault="00885359" w:rsidP="004A4736">
      <w:pPr>
        <w:numPr>
          <w:ilvl w:val="0"/>
          <w:numId w:val="7"/>
        </w:numPr>
        <w:pBdr>
          <w:top w:val="nil"/>
          <w:left w:val="nil"/>
          <w:bottom w:val="nil"/>
          <w:right w:val="nil"/>
          <w:between w:val="nil"/>
        </w:pBdr>
        <w:spacing w:line="360" w:lineRule="auto"/>
        <w:rPr>
          <w:rFonts w:ascii="Arial" w:eastAsia="Arial" w:hAnsi="Arial" w:cs="Arial"/>
          <w:b/>
          <w:color w:val="2F5496" w:themeColor="accent1" w:themeShade="BF"/>
          <w:sz w:val="24"/>
          <w:szCs w:val="24"/>
        </w:rPr>
      </w:pPr>
      <w:r w:rsidRPr="007E4D32">
        <w:rPr>
          <w:rFonts w:ascii="Arial" w:eastAsia="Arial" w:hAnsi="Arial" w:cs="Arial"/>
          <w:b/>
          <w:color w:val="2F5496" w:themeColor="accent1" w:themeShade="BF"/>
          <w:sz w:val="24"/>
          <w:szCs w:val="24"/>
        </w:rPr>
        <w:t>Ejes de Intervención</w:t>
      </w:r>
    </w:p>
    <w:p w14:paraId="1F6A29EB" w14:textId="599173B7" w:rsidR="00E53BF0" w:rsidRDefault="004F6640" w:rsidP="004F6640">
      <w:pPr>
        <w:pBdr>
          <w:top w:val="nil"/>
          <w:left w:val="nil"/>
          <w:bottom w:val="nil"/>
          <w:right w:val="nil"/>
          <w:between w:val="nil"/>
        </w:pBdr>
        <w:tabs>
          <w:tab w:val="left" w:pos="709"/>
        </w:tabs>
        <w:spacing w:before="240" w:after="240" w:line="360" w:lineRule="auto"/>
        <w:jc w:val="both"/>
        <w:rPr>
          <w:rFonts w:ascii="Arial" w:eastAsia="Arial" w:hAnsi="Arial" w:cs="Arial"/>
          <w:color w:val="000000"/>
          <w:sz w:val="24"/>
          <w:szCs w:val="24"/>
        </w:rPr>
      </w:pPr>
      <w:bookmarkStart w:id="2" w:name="_30j0zll" w:colFirst="0" w:colLast="0"/>
      <w:bookmarkEnd w:id="2"/>
      <w:r>
        <w:rPr>
          <w:rFonts w:ascii="Arial" w:hAnsi="Arial" w:cs="Arial"/>
          <w:color w:val="000000" w:themeColor="text1"/>
          <w:sz w:val="24"/>
          <w:szCs w:val="24"/>
          <w:shd w:val="clear" w:color="auto" w:fill="FFFFFF"/>
        </w:rPr>
        <w:t>Los ejes de intervención son</w:t>
      </w:r>
      <w:r w:rsidR="00514F3F" w:rsidRPr="00885359">
        <w:rPr>
          <w:rFonts w:ascii="Arial" w:hAnsi="Arial" w:cs="Arial"/>
          <w:color w:val="000000" w:themeColor="text1"/>
          <w:sz w:val="24"/>
          <w:szCs w:val="24"/>
          <w:shd w:val="clear" w:color="auto" w:fill="FFFFFF"/>
        </w:rPr>
        <w:t xml:space="preserve"> agrupaciones </w:t>
      </w:r>
      <w:r w:rsidR="007078B4">
        <w:rPr>
          <w:rFonts w:ascii="Arial" w:hAnsi="Arial" w:cs="Arial"/>
          <w:color w:val="000000" w:themeColor="text1"/>
          <w:sz w:val="24"/>
          <w:szCs w:val="24"/>
          <w:shd w:val="clear" w:color="auto" w:fill="FFFFFF"/>
        </w:rPr>
        <w:t>temáticas que sirven para clasificar y orientar cada actividad a un objetivo</w:t>
      </w:r>
      <w:r w:rsidR="007F199D">
        <w:rPr>
          <w:rFonts w:ascii="Arial" w:hAnsi="Arial" w:cs="Arial"/>
          <w:color w:val="000000" w:themeColor="text1"/>
          <w:sz w:val="24"/>
          <w:szCs w:val="24"/>
          <w:shd w:val="clear" w:color="auto" w:fill="FFFFFF"/>
        </w:rPr>
        <w:t xml:space="preserve"> y propósito en</w:t>
      </w:r>
      <w:r w:rsidR="007078B4">
        <w:rPr>
          <w:rFonts w:ascii="Arial" w:hAnsi="Arial" w:cs="Arial"/>
          <w:color w:val="000000" w:themeColor="text1"/>
          <w:sz w:val="24"/>
          <w:szCs w:val="24"/>
          <w:shd w:val="clear" w:color="auto" w:fill="FFFFFF"/>
        </w:rPr>
        <w:t xml:space="preserve"> específico</w:t>
      </w:r>
      <w:r>
        <w:rPr>
          <w:rFonts w:ascii="Arial" w:hAnsi="Arial" w:cs="Arial"/>
          <w:color w:val="000000" w:themeColor="text1"/>
          <w:sz w:val="24"/>
          <w:szCs w:val="24"/>
          <w:shd w:val="clear" w:color="auto" w:fill="FFFFFF"/>
        </w:rPr>
        <w:t xml:space="preserve"> buscando aplicar el mayor grado de bienestar de forma distribuida y diferenciada en los diferentes aspectos importantes dentro del plano organizacional de la entidad.  Para </w:t>
      </w:r>
      <w:r w:rsidR="00E53BF0">
        <w:rPr>
          <w:rFonts w:ascii="Arial" w:eastAsia="Arial" w:hAnsi="Arial" w:cs="Arial"/>
          <w:color w:val="000000"/>
          <w:sz w:val="24"/>
          <w:szCs w:val="24"/>
        </w:rPr>
        <w:t>este plan se</w:t>
      </w:r>
      <w:r>
        <w:rPr>
          <w:rFonts w:ascii="Arial" w:eastAsia="Arial" w:hAnsi="Arial" w:cs="Arial"/>
          <w:color w:val="000000"/>
          <w:sz w:val="24"/>
          <w:szCs w:val="24"/>
        </w:rPr>
        <w:t xml:space="preserve"> diseñaron</w:t>
      </w:r>
      <w:r w:rsidR="00E53BF0">
        <w:rPr>
          <w:rFonts w:ascii="Arial" w:eastAsia="Arial" w:hAnsi="Arial" w:cs="Arial"/>
          <w:color w:val="000000"/>
          <w:sz w:val="24"/>
          <w:szCs w:val="24"/>
        </w:rPr>
        <w:t xml:space="preserve"> </w:t>
      </w:r>
      <w:r w:rsidR="008D11A3">
        <w:rPr>
          <w:rFonts w:ascii="Arial" w:eastAsia="Arial" w:hAnsi="Arial" w:cs="Arial"/>
          <w:color w:val="000000"/>
          <w:sz w:val="24"/>
          <w:szCs w:val="24"/>
        </w:rPr>
        <w:t xml:space="preserve">cuatro ejes en los que se concentran el total de actividades dirigidas </w:t>
      </w:r>
      <w:r>
        <w:rPr>
          <w:rFonts w:ascii="Arial" w:eastAsia="Arial" w:hAnsi="Arial" w:cs="Arial"/>
          <w:color w:val="000000"/>
          <w:sz w:val="24"/>
          <w:szCs w:val="24"/>
        </w:rPr>
        <w:t xml:space="preserve">a los funcionarios aeronáuticos </w:t>
      </w:r>
      <w:r w:rsidR="008D11A3">
        <w:rPr>
          <w:rFonts w:ascii="Arial" w:eastAsia="Arial" w:hAnsi="Arial" w:cs="Arial"/>
          <w:color w:val="000000"/>
          <w:sz w:val="24"/>
          <w:szCs w:val="24"/>
        </w:rPr>
        <w:t>y su núcleo familiar</w:t>
      </w:r>
      <w:r>
        <w:rPr>
          <w:rFonts w:ascii="Arial" w:eastAsia="Arial" w:hAnsi="Arial" w:cs="Arial"/>
          <w:color w:val="000000"/>
          <w:sz w:val="24"/>
          <w:szCs w:val="24"/>
        </w:rPr>
        <w:t>.</w:t>
      </w:r>
      <w:r w:rsidR="0098649F">
        <w:rPr>
          <w:rFonts w:ascii="Arial" w:eastAsia="Arial" w:hAnsi="Arial" w:cs="Arial"/>
          <w:color w:val="000000"/>
          <w:sz w:val="24"/>
          <w:szCs w:val="24"/>
        </w:rPr>
        <w:tab/>
      </w:r>
    </w:p>
    <w:tbl>
      <w:tblPr>
        <w:tblStyle w:val="Tablaconcuadrcula5oscura-nfasis1"/>
        <w:tblpPr w:leftFromText="141" w:rightFromText="141" w:vertAnchor="text" w:horzAnchor="page" w:tblpX="2546" w:tblpY="367"/>
        <w:tblW w:w="0" w:type="auto"/>
        <w:tblLook w:val="04A0" w:firstRow="1" w:lastRow="0" w:firstColumn="1" w:lastColumn="0" w:noHBand="0" w:noVBand="1"/>
      </w:tblPr>
      <w:tblGrid>
        <w:gridCol w:w="3114"/>
        <w:gridCol w:w="5236"/>
      </w:tblGrid>
      <w:tr w:rsidR="005A1FB3" w14:paraId="2BC44B95" w14:textId="77777777" w:rsidTr="00F565C9">
        <w:trPr>
          <w:cnfStyle w:val="100000000000" w:firstRow="1" w:lastRow="0" w:firstColumn="0" w:lastColumn="0" w:oddVBand="0" w:evenVBand="0" w:oddHBand="0"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3114" w:type="dxa"/>
          </w:tcPr>
          <w:p w14:paraId="46D6F084" w14:textId="0B8E6D89" w:rsidR="005A1FB3" w:rsidRPr="004F6640" w:rsidRDefault="005A1FB3" w:rsidP="005A1FB3">
            <w:pPr>
              <w:pStyle w:val="Prrafodelista"/>
              <w:tabs>
                <w:tab w:val="left" w:pos="709"/>
              </w:tabs>
              <w:spacing w:before="240" w:line="360" w:lineRule="auto"/>
              <w:ind w:left="0"/>
              <w:jc w:val="center"/>
              <w:rPr>
                <w:rFonts w:ascii="Arial" w:eastAsia="Arial" w:hAnsi="Arial" w:cs="Arial"/>
                <w:color w:val="D9D9D9" w:themeColor="background1" w:themeShade="D9"/>
              </w:rPr>
            </w:pPr>
            <w:r w:rsidRPr="004F6640">
              <w:rPr>
                <w:rFonts w:ascii="Arial" w:eastAsia="Arial" w:hAnsi="Arial" w:cs="Arial"/>
                <w:color w:val="D9D9D9" w:themeColor="background1" w:themeShade="D9"/>
              </w:rPr>
              <w:t xml:space="preserve">EJES </w:t>
            </w:r>
          </w:p>
        </w:tc>
        <w:tc>
          <w:tcPr>
            <w:tcW w:w="5236" w:type="dxa"/>
          </w:tcPr>
          <w:p w14:paraId="3ED5D11E" w14:textId="41A43F3E" w:rsidR="005A1FB3" w:rsidRPr="004F6640" w:rsidRDefault="004F6640" w:rsidP="005A1FB3">
            <w:pPr>
              <w:pStyle w:val="Prrafodelista"/>
              <w:tabs>
                <w:tab w:val="left" w:pos="709"/>
              </w:tabs>
              <w:spacing w:before="240"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D9D9D9" w:themeColor="background1" w:themeShade="D9"/>
              </w:rPr>
            </w:pPr>
            <w:r w:rsidRPr="004F6640">
              <w:rPr>
                <w:rFonts w:ascii="Arial" w:eastAsia="Arial" w:hAnsi="Arial" w:cs="Arial"/>
                <w:color w:val="D9D9D9" w:themeColor="background1" w:themeShade="D9"/>
              </w:rPr>
              <w:t>OBJETIVO/DESCRIPCIÓN</w:t>
            </w:r>
          </w:p>
        </w:tc>
      </w:tr>
      <w:tr w:rsidR="005A1FB3" w14:paraId="5F85B01B" w14:textId="77777777" w:rsidTr="00F565C9">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114" w:type="dxa"/>
          </w:tcPr>
          <w:p w14:paraId="24946B3F" w14:textId="6D9EE634" w:rsidR="005A1FB3" w:rsidRPr="00095B47" w:rsidRDefault="00B603D1" w:rsidP="005A1FB3">
            <w:pPr>
              <w:pStyle w:val="Prrafodelista"/>
              <w:tabs>
                <w:tab w:val="left" w:pos="709"/>
              </w:tabs>
              <w:spacing w:before="240" w:line="360" w:lineRule="auto"/>
              <w:ind w:left="0"/>
              <w:jc w:val="center"/>
              <w:rPr>
                <w:rFonts w:ascii="Arial" w:eastAsia="Arial" w:hAnsi="Arial" w:cs="Arial"/>
              </w:rPr>
            </w:pPr>
            <w:r>
              <w:rPr>
                <w:rFonts w:ascii="Arial" w:eastAsia="Arial" w:hAnsi="Arial" w:cs="Arial"/>
              </w:rPr>
              <w:t>Equilibrio</w:t>
            </w:r>
            <w:r w:rsidR="00355455">
              <w:rPr>
                <w:rFonts w:ascii="Arial" w:eastAsia="Arial" w:hAnsi="Arial" w:cs="Arial"/>
              </w:rPr>
              <w:t xml:space="preserve"> psicosocial</w:t>
            </w:r>
          </w:p>
        </w:tc>
        <w:tc>
          <w:tcPr>
            <w:tcW w:w="5236" w:type="dxa"/>
          </w:tcPr>
          <w:p w14:paraId="6CE31ABD" w14:textId="7564E017" w:rsidR="005A1FB3" w:rsidRPr="00095B47" w:rsidRDefault="00C43B64" w:rsidP="00C43B64">
            <w:pPr>
              <w:pStyle w:val="Prrafodelista"/>
              <w:tabs>
                <w:tab w:val="left" w:pos="709"/>
              </w:tabs>
              <w:spacing w:before="240"/>
              <w:ind w:left="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Busca apuntar a crear bienestar psicológico, emocional, aportar a la calidad de la salud mental individual</w:t>
            </w:r>
            <w:r w:rsidR="0032772F">
              <w:rPr>
                <w:rFonts w:ascii="Arial" w:eastAsia="Arial" w:hAnsi="Arial" w:cs="Arial"/>
                <w:color w:val="000000"/>
              </w:rPr>
              <w:t>.</w:t>
            </w:r>
            <w:r w:rsidR="00B603D1">
              <w:rPr>
                <w:rFonts w:ascii="Arial" w:eastAsia="Arial" w:hAnsi="Arial" w:cs="Arial"/>
                <w:color w:val="000000"/>
              </w:rPr>
              <w:t xml:space="preserve"> </w:t>
            </w:r>
            <w:r w:rsidR="0032772F">
              <w:rPr>
                <w:rFonts w:ascii="Arial" w:eastAsia="Arial" w:hAnsi="Arial" w:cs="Arial"/>
                <w:color w:val="000000"/>
              </w:rPr>
              <w:t>Además,</w:t>
            </w:r>
            <w:r w:rsidR="00B603D1">
              <w:rPr>
                <w:rFonts w:ascii="Arial" w:eastAsia="Arial" w:hAnsi="Arial" w:cs="Arial"/>
                <w:color w:val="000000"/>
              </w:rPr>
              <w:t xml:space="preserve"> se busca </w:t>
            </w:r>
            <w:r w:rsidR="0032772F">
              <w:rPr>
                <w:rFonts w:ascii="Arial" w:eastAsia="Arial" w:hAnsi="Arial" w:cs="Arial"/>
                <w:color w:val="000000"/>
              </w:rPr>
              <w:t xml:space="preserve">garantizar un equilibrio entre la vida laboral y familiar de los funcionarios construyendo un variado grupo de programas sociales y actividades de esparcimiento, integración que fortalezcan el </w:t>
            </w:r>
            <w:r w:rsidR="00A475B7">
              <w:rPr>
                <w:rFonts w:ascii="Arial" w:eastAsia="Arial" w:hAnsi="Arial" w:cs="Arial"/>
                <w:color w:val="000000"/>
              </w:rPr>
              <w:t>vínculo</w:t>
            </w:r>
            <w:r w:rsidR="0032772F">
              <w:rPr>
                <w:rFonts w:ascii="Arial" w:eastAsia="Arial" w:hAnsi="Arial" w:cs="Arial"/>
                <w:color w:val="000000"/>
              </w:rPr>
              <w:t xml:space="preserve"> del funcionario con su núcleo familiar.</w:t>
            </w:r>
          </w:p>
        </w:tc>
      </w:tr>
      <w:tr w:rsidR="005A1FB3" w14:paraId="1EB7C789" w14:textId="77777777" w:rsidTr="00F565C9">
        <w:trPr>
          <w:trHeight w:val="498"/>
        </w:trPr>
        <w:tc>
          <w:tcPr>
            <w:cnfStyle w:val="001000000000" w:firstRow="0" w:lastRow="0" w:firstColumn="1" w:lastColumn="0" w:oddVBand="0" w:evenVBand="0" w:oddHBand="0" w:evenHBand="0" w:firstRowFirstColumn="0" w:firstRowLastColumn="0" w:lastRowFirstColumn="0" w:lastRowLastColumn="0"/>
            <w:tcW w:w="3114" w:type="dxa"/>
          </w:tcPr>
          <w:p w14:paraId="26C1E7EF" w14:textId="747FFE50" w:rsidR="005A1FB3" w:rsidRPr="00095B47" w:rsidRDefault="0032772F" w:rsidP="005A1FB3">
            <w:pPr>
              <w:pStyle w:val="Prrafodelista"/>
              <w:tabs>
                <w:tab w:val="left" w:pos="709"/>
              </w:tabs>
              <w:spacing w:before="240" w:line="360" w:lineRule="auto"/>
              <w:ind w:left="0"/>
              <w:jc w:val="center"/>
              <w:rPr>
                <w:rFonts w:ascii="Arial" w:eastAsia="Arial" w:hAnsi="Arial" w:cs="Arial"/>
              </w:rPr>
            </w:pPr>
            <w:r>
              <w:rPr>
                <w:rFonts w:ascii="Arial" w:eastAsia="Arial" w:hAnsi="Arial" w:cs="Arial"/>
              </w:rPr>
              <w:t>Diversidad e Inclusión</w:t>
            </w:r>
          </w:p>
        </w:tc>
        <w:tc>
          <w:tcPr>
            <w:tcW w:w="5236" w:type="dxa"/>
          </w:tcPr>
          <w:p w14:paraId="77EB736B" w14:textId="36D30C73" w:rsidR="005A1FB3" w:rsidRPr="00095B47" w:rsidRDefault="0032772F" w:rsidP="005B1727">
            <w:pPr>
              <w:pStyle w:val="Prrafodelista"/>
              <w:tabs>
                <w:tab w:val="left" w:pos="709"/>
              </w:tabs>
              <w:spacing w:before="240"/>
              <w:ind w:left="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 xml:space="preserve">Tiene como propósito </w:t>
            </w:r>
            <w:r w:rsidR="0098649F">
              <w:rPr>
                <w:rFonts w:ascii="Arial" w:eastAsia="Arial" w:hAnsi="Arial" w:cs="Arial"/>
                <w:color w:val="000000"/>
              </w:rPr>
              <w:t xml:space="preserve">promover la inclusión, diversidad y equidad de género en los entornos laborales. Las actividades y programas tienen el fin de prevenir acciones de discriminación, construir espacios seguros, diversos y que aporten a la construcción de un ambiente laboral favorable que mejoren la calidad de vida laboral de los funcionarios. </w:t>
            </w:r>
          </w:p>
        </w:tc>
      </w:tr>
      <w:tr w:rsidR="005A1FB3" w14:paraId="6446D6BF" w14:textId="77777777" w:rsidTr="00F565C9">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3114" w:type="dxa"/>
          </w:tcPr>
          <w:p w14:paraId="0B6E8965" w14:textId="7C321417" w:rsidR="005A1FB3" w:rsidRPr="00095B47" w:rsidRDefault="0098649F" w:rsidP="005A1FB3">
            <w:pPr>
              <w:pStyle w:val="Prrafodelista"/>
              <w:tabs>
                <w:tab w:val="left" w:pos="709"/>
              </w:tabs>
              <w:spacing w:before="240" w:line="360" w:lineRule="auto"/>
              <w:ind w:left="0"/>
              <w:jc w:val="center"/>
              <w:rPr>
                <w:rFonts w:ascii="Arial" w:eastAsia="Arial" w:hAnsi="Arial" w:cs="Arial"/>
              </w:rPr>
            </w:pPr>
            <w:r>
              <w:rPr>
                <w:rFonts w:ascii="Arial" w:eastAsia="Arial" w:hAnsi="Arial" w:cs="Arial"/>
              </w:rPr>
              <w:t>Identidad y Vocación por el Servicio Público</w:t>
            </w:r>
          </w:p>
        </w:tc>
        <w:tc>
          <w:tcPr>
            <w:tcW w:w="5236" w:type="dxa"/>
          </w:tcPr>
          <w:p w14:paraId="2A99AB21" w14:textId="4FA2291B" w:rsidR="005A1FB3" w:rsidRPr="00095B47" w:rsidRDefault="0034345E" w:rsidP="00F565C9">
            <w:pPr>
              <w:pStyle w:val="Prrafodelista"/>
              <w:tabs>
                <w:tab w:val="left" w:pos="709"/>
              </w:tabs>
              <w:spacing w:before="240"/>
              <w:ind w:left="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 xml:space="preserve">A través de actividades de formación, esparcimiento, deportes, </w:t>
            </w:r>
            <w:r w:rsidR="00F565C9">
              <w:rPr>
                <w:rFonts w:ascii="Arial" w:eastAsia="Arial" w:hAnsi="Arial" w:cs="Arial"/>
                <w:color w:val="000000"/>
              </w:rPr>
              <w:t xml:space="preserve">integración, se busca fortalecer el sentido de pertenencia, conexión con la entidad y tener como resultado un mejor clima </w:t>
            </w:r>
            <w:r w:rsidR="00C43B64">
              <w:rPr>
                <w:rFonts w:ascii="Arial" w:eastAsia="Arial" w:hAnsi="Arial" w:cs="Arial"/>
                <w:color w:val="000000"/>
              </w:rPr>
              <w:t>organizacional</w:t>
            </w:r>
            <w:r w:rsidR="0098649F">
              <w:rPr>
                <w:rFonts w:ascii="Arial" w:eastAsia="Arial" w:hAnsi="Arial" w:cs="Arial"/>
                <w:color w:val="000000"/>
              </w:rPr>
              <w:t xml:space="preserve"> y cumplimiento de metas y objetivos institucionales.</w:t>
            </w:r>
          </w:p>
        </w:tc>
      </w:tr>
      <w:tr w:rsidR="00F94434" w14:paraId="76DCD043" w14:textId="77777777" w:rsidTr="00F565C9">
        <w:trPr>
          <w:trHeight w:val="485"/>
        </w:trPr>
        <w:tc>
          <w:tcPr>
            <w:cnfStyle w:val="001000000000" w:firstRow="0" w:lastRow="0" w:firstColumn="1" w:lastColumn="0" w:oddVBand="0" w:evenVBand="0" w:oddHBand="0" w:evenHBand="0" w:firstRowFirstColumn="0" w:firstRowLastColumn="0" w:lastRowFirstColumn="0" w:lastRowLastColumn="0"/>
            <w:tcW w:w="3114" w:type="dxa"/>
          </w:tcPr>
          <w:p w14:paraId="4368C648" w14:textId="65803ACA" w:rsidR="00F94434" w:rsidRPr="00095B47" w:rsidRDefault="00F94434" w:rsidP="005A1FB3">
            <w:pPr>
              <w:pStyle w:val="Prrafodelista"/>
              <w:tabs>
                <w:tab w:val="left" w:pos="709"/>
              </w:tabs>
              <w:spacing w:before="240" w:line="360" w:lineRule="auto"/>
              <w:ind w:left="0"/>
              <w:jc w:val="center"/>
              <w:rPr>
                <w:rFonts w:ascii="Arial" w:eastAsia="Arial" w:hAnsi="Arial" w:cs="Arial"/>
              </w:rPr>
            </w:pPr>
            <w:r w:rsidRPr="00095B47">
              <w:rPr>
                <w:rFonts w:ascii="Arial" w:eastAsia="Arial" w:hAnsi="Arial" w:cs="Arial"/>
              </w:rPr>
              <w:t xml:space="preserve">Transformación </w:t>
            </w:r>
            <w:r w:rsidR="00BD09E8" w:rsidRPr="00095B47">
              <w:rPr>
                <w:rFonts w:ascii="Arial" w:eastAsia="Arial" w:hAnsi="Arial" w:cs="Arial"/>
              </w:rPr>
              <w:t>Digital</w:t>
            </w:r>
          </w:p>
        </w:tc>
        <w:tc>
          <w:tcPr>
            <w:tcW w:w="5236" w:type="dxa"/>
          </w:tcPr>
          <w:p w14:paraId="258B94EB" w14:textId="2A46E69C" w:rsidR="00F94434" w:rsidRPr="00095B47" w:rsidRDefault="005B1727" w:rsidP="005B1727">
            <w:pPr>
              <w:pStyle w:val="Prrafodelista"/>
              <w:tabs>
                <w:tab w:val="left" w:pos="709"/>
              </w:tabs>
              <w:spacing w:before="240"/>
              <w:ind w:left="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Pretende</w:t>
            </w:r>
            <w:r w:rsidR="007E4D32">
              <w:rPr>
                <w:rFonts w:ascii="Arial" w:eastAsia="Arial" w:hAnsi="Arial" w:cs="Arial"/>
                <w:color w:val="000000"/>
              </w:rPr>
              <w:t>,</w:t>
            </w:r>
            <w:r>
              <w:rPr>
                <w:rFonts w:ascii="Arial" w:eastAsia="Arial" w:hAnsi="Arial" w:cs="Arial"/>
                <w:color w:val="000000"/>
              </w:rPr>
              <w:t xml:space="preserve"> a través de programas sociales y de formación, aportar en reducir la brecha digital y formar funcionarios que se adhieran bajo los nuevos estándares tecnológicos y digitales del mundo actual.</w:t>
            </w:r>
          </w:p>
        </w:tc>
      </w:tr>
    </w:tbl>
    <w:p w14:paraId="14E37D7E" w14:textId="77777777" w:rsidR="00B66FF2" w:rsidRDefault="00B66FF2" w:rsidP="00336929">
      <w:pPr>
        <w:pStyle w:val="Prrafodelista"/>
        <w:pBdr>
          <w:top w:val="nil"/>
          <w:left w:val="nil"/>
          <w:bottom w:val="nil"/>
          <w:right w:val="nil"/>
          <w:between w:val="nil"/>
        </w:pBdr>
        <w:tabs>
          <w:tab w:val="left" w:pos="709"/>
        </w:tabs>
        <w:spacing w:before="240" w:line="360" w:lineRule="auto"/>
        <w:ind w:left="1429"/>
        <w:jc w:val="both"/>
        <w:rPr>
          <w:rFonts w:ascii="Arial" w:eastAsia="Arial" w:hAnsi="Arial" w:cs="Arial"/>
          <w:color w:val="000000"/>
          <w:sz w:val="24"/>
          <w:szCs w:val="24"/>
        </w:rPr>
      </w:pPr>
    </w:p>
    <w:p w14:paraId="63DF62B2" w14:textId="44F0E272" w:rsidR="00431CEA" w:rsidRDefault="00293962" w:rsidP="007078B4">
      <w:pPr>
        <w:numPr>
          <w:ilvl w:val="0"/>
          <w:numId w:val="7"/>
        </w:numPr>
        <w:pBdr>
          <w:top w:val="nil"/>
          <w:left w:val="nil"/>
          <w:bottom w:val="nil"/>
          <w:right w:val="nil"/>
          <w:between w:val="nil"/>
        </w:pBdr>
        <w:spacing w:line="360" w:lineRule="auto"/>
        <w:ind w:left="709" w:hanging="10"/>
        <w:rPr>
          <w:rFonts w:ascii="Arial" w:eastAsia="Arial" w:hAnsi="Arial" w:cs="Arial"/>
          <w:b/>
          <w:color w:val="2F5496" w:themeColor="accent1" w:themeShade="BF"/>
          <w:sz w:val="24"/>
          <w:szCs w:val="24"/>
        </w:rPr>
      </w:pPr>
      <w:r>
        <w:rPr>
          <w:rFonts w:ascii="Arial" w:eastAsia="Arial" w:hAnsi="Arial" w:cs="Arial"/>
          <w:b/>
          <w:color w:val="2F5496" w:themeColor="accent1" w:themeShade="BF"/>
          <w:sz w:val="24"/>
          <w:szCs w:val="24"/>
        </w:rPr>
        <w:lastRenderedPageBreak/>
        <w:t>Evaluación y Diagnóstico</w:t>
      </w:r>
    </w:p>
    <w:p w14:paraId="3D91F33F" w14:textId="232D939A" w:rsidR="005308D4" w:rsidRDefault="005308D4" w:rsidP="005308D4">
      <w:pPr>
        <w:pBdr>
          <w:top w:val="nil"/>
          <w:left w:val="nil"/>
          <w:bottom w:val="nil"/>
          <w:right w:val="nil"/>
          <w:between w:val="nil"/>
        </w:pBdr>
        <w:spacing w:line="360" w:lineRule="auto"/>
        <w:ind w:left="1059"/>
        <w:rPr>
          <w:rFonts w:ascii="Arial" w:eastAsia="Arial" w:hAnsi="Arial" w:cs="Arial"/>
          <w:b/>
          <w:color w:val="2F5496" w:themeColor="accent1" w:themeShade="BF"/>
          <w:sz w:val="24"/>
          <w:szCs w:val="24"/>
        </w:rPr>
      </w:pPr>
    </w:p>
    <w:p w14:paraId="44F79DA2" w14:textId="589EAB8D" w:rsidR="004F6640" w:rsidRPr="00B66FF2" w:rsidRDefault="005308D4" w:rsidP="007078B4">
      <w:pPr>
        <w:pBdr>
          <w:top w:val="nil"/>
          <w:left w:val="nil"/>
          <w:bottom w:val="nil"/>
          <w:right w:val="nil"/>
          <w:between w:val="nil"/>
        </w:pBdr>
        <w:spacing w:line="360" w:lineRule="auto"/>
        <w:jc w:val="both"/>
        <w:rPr>
          <w:rFonts w:ascii="Arial" w:eastAsia="Arial" w:hAnsi="Arial" w:cs="Arial"/>
          <w:bCs/>
          <w:color w:val="000000" w:themeColor="text1"/>
          <w:sz w:val="24"/>
          <w:szCs w:val="24"/>
        </w:rPr>
      </w:pPr>
      <w:r>
        <w:rPr>
          <w:rFonts w:ascii="Arial" w:eastAsia="Arial" w:hAnsi="Arial" w:cs="Arial"/>
          <w:bCs/>
          <w:color w:val="000000" w:themeColor="text1"/>
          <w:sz w:val="24"/>
          <w:szCs w:val="24"/>
        </w:rPr>
        <w:t xml:space="preserve">Para el diagnóstico del </w:t>
      </w:r>
      <w:r w:rsidRPr="005308D4">
        <w:rPr>
          <w:rFonts w:ascii="Arial" w:eastAsia="Arial" w:hAnsi="Arial" w:cs="Arial"/>
          <w:bCs/>
          <w:i/>
          <w:iCs/>
          <w:color w:val="000000" w:themeColor="text1"/>
          <w:sz w:val="24"/>
          <w:szCs w:val="24"/>
        </w:rPr>
        <w:t>Plan</w:t>
      </w:r>
      <w:r w:rsidR="00355455">
        <w:rPr>
          <w:rFonts w:ascii="Arial" w:eastAsia="Arial" w:hAnsi="Arial" w:cs="Arial"/>
          <w:bCs/>
          <w:i/>
          <w:iCs/>
          <w:color w:val="000000" w:themeColor="text1"/>
          <w:sz w:val="24"/>
          <w:szCs w:val="24"/>
        </w:rPr>
        <w:t xml:space="preserve"> Nacional</w:t>
      </w:r>
      <w:r w:rsidRPr="005308D4">
        <w:rPr>
          <w:rFonts w:ascii="Arial" w:eastAsia="Arial" w:hAnsi="Arial" w:cs="Arial"/>
          <w:bCs/>
          <w:i/>
          <w:iCs/>
          <w:color w:val="000000" w:themeColor="text1"/>
          <w:sz w:val="24"/>
          <w:szCs w:val="24"/>
        </w:rPr>
        <w:t xml:space="preserve"> de Bienestar Social 20</w:t>
      </w:r>
      <w:r w:rsidR="004F6640">
        <w:rPr>
          <w:rFonts w:ascii="Arial" w:eastAsia="Arial" w:hAnsi="Arial" w:cs="Arial"/>
          <w:bCs/>
          <w:i/>
          <w:iCs/>
          <w:color w:val="000000" w:themeColor="text1"/>
          <w:sz w:val="24"/>
          <w:szCs w:val="24"/>
        </w:rPr>
        <w:t>24</w:t>
      </w:r>
      <w:r>
        <w:rPr>
          <w:rFonts w:ascii="Arial" w:eastAsia="Arial" w:hAnsi="Arial" w:cs="Arial"/>
          <w:bCs/>
          <w:i/>
          <w:iCs/>
          <w:color w:val="000000" w:themeColor="text1"/>
          <w:sz w:val="24"/>
          <w:szCs w:val="24"/>
        </w:rPr>
        <w:t xml:space="preserve"> </w:t>
      </w:r>
      <w:r>
        <w:rPr>
          <w:rFonts w:ascii="Arial" w:eastAsia="Arial" w:hAnsi="Arial" w:cs="Arial"/>
          <w:bCs/>
          <w:color w:val="000000" w:themeColor="text1"/>
          <w:sz w:val="24"/>
          <w:szCs w:val="24"/>
        </w:rPr>
        <w:t xml:space="preserve">se utilizó la metodología de </w:t>
      </w:r>
      <w:r w:rsidR="00B66FF2">
        <w:rPr>
          <w:rFonts w:ascii="Arial" w:eastAsia="Arial" w:hAnsi="Arial" w:cs="Arial"/>
          <w:bCs/>
          <w:color w:val="000000" w:themeColor="text1"/>
          <w:sz w:val="24"/>
          <w:szCs w:val="24"/>
        </w:rPr>
        <w:t>análisis</w:t>
      </w:r>
      <w:r>
        <w:rPr>
          <w:rFonts w:ascii="Arial" w:eastAsia="Arial" w:hAnsi="Arial" w:cs="Arial"/>
          <w:bCs/>
          <w:color w:val="000000" w:themeColor="text1"/>
          <w:sz w:val="24"/>
          <w:szCs w:val="24"/>
        </w:rPr>
        <w:t xml:space="preserve"> dual: cualitativo y cuantitativo. Se recogieron datos</w:t>
      </w:r>
      <w:r w:rsidR="00355455">
        <w:rPr>
          <w:rFonts w:ascii="Arial" w:eastAsia="Arial" w:hAnsi="Arial" w:cs="Arial"/>
          <w:bCs/>
          <w:color w:val="000000" w:themeColor="text1"/>
          <w:sz w:val="24"/>
          <w:szCs w:val="24"/>
        </w:rPr>
        <w:t xml:space="preserve"> </w:t>
      </w:r>
      <w:r w:rsidR="00C32930">
        <w:rPr>
          <w:rFonts w:ascii="Arial" w:eastAsia="Arial" w:hAnsi="Arial" w:cs="Arial"/>
          <w:bCs/>
          <w:color w:val="000000" w:themeColor="text1"/>
          <w:sz w:val="24"/>
          <w:szCs w:val="24"/>
        </w:rPr>
        <w:t>de</w:t>
      </w:r>
      <w:r>
        <w:rPr>
          <w:rFonts w:ascii="Arial" w:eastAsia="Arial" w:hAnsi="Arial" w:cs="Arial"/>
          <w:bCs/>
          <w:color w:val="000000" w:themeColor="text1"/>
          <w:sz w:val="24"/>
          <w:szCs w:val="24"/>
        </w:rPr>
        <w:t xml:space="preserve"> percepción </w:t>
      </w:r>
      <w:r w:rsidR="00355455">
        <w:rPr>
          <w:rFonts w:ascii="Arial" w:eastAsia="Arial" w:hAnsi="Arial" w:cs="Arial"/>
          <w:bCs/>
          <w:color w:val="000000" w:themeColor="text1"/>
          <w:sz w:val="24"/>
          <w:szCs w:val="24"/>
        </w:rPr>
        <w:t>para establecer el grado de</w:t>
      </w:r>
      <w:r>
        <w:rPr>
          <w:rFonts w:ascii="Arial" w:eastAsia="Arial" w:hAnsi="Arial" w:cs="Arial"/>
          <w:bCs/>
          <w:color w:val="000000" w:themeColor="text1"/>
          <w:sz w:val="24"/>
          <w:szCs w:val="24"/>
        </w:rPr>
        <w:t xml:space="preserve"> efectividad de los programas</w:t>
      </w:r>
      <w:r w:rsidR="00355455">
        <w:rPr>
          <w:rFonts w:ascii="Arial" w:eastAsia="Arial" w:hAnsi="Arial" w:cs="Arial"/>
          <w:bCs/>
          <w:color w:val="000000" w:themeColor="text1"/>
          <w:sz w:val="24"/>
          <w:szCs w:val="24"/>
        </w:rPr>
        <w:t xml:space="preserve"> de la vigencia 202</w:t>
      </w:r>
      <w:r w:rsidR="004F6640">
        <w:rPr>
          <w:rFonts w:ascii="Arial" w:eastAsia="Arial" w:hAnsi="Arial" w:cs="Arial"/>
          <w:bCs/>
          <w:color w:val="000000" w:themeColor="text1"/>
          <w:sz w:val="24"/>
          <w:szCs w:val="24"/>
        </w:rPr>
        <w:t>3</w:t>
      </w:r>
      <w:r>
        <w:rPr>
          <w:rFonts w:ascii="Arial" w:eastAsia="Arial" w:hAnsi="Arial" w:cs="Arial"/>
          <w:bCs/>
          <w:color w:val="000000" w:themeColor="text1"/>
          <w:sz w:val="24"/>
          <w:szCs w:val="24"/>
        </w:rPr>
        <w:t xml:space="preserve"> y </w:t>
      </w:r>
      <w:r w:rsidR="004F6640">
        <w:rPr>
          <w:rFonts w:ascii="Arial" w:eastAsia="Arial" w:hAnsi="Arial" w:cs="Arial"/>
          <w:bCs/>
          <w:color w:val="000000" w:themeColor="text1"/>
          <w:sz w:val="24"/>
          <w:szCs w:val="24"/>
        </w:rPr>
        <w:t xml:space="preserve">las </w:t>
      </w:r>
      <w:r w:rsidR="009D3175">
        <w:rPr>
          <w:rFonts w:ascii="Arial" w:eastAsia="Arial" w:hAnsi="Arial" w:cs="Arial"/>
          <w:bCs/>
          <w:color w:val="000000" w:themeColor="text1"/>
          <w:sz w:val="24"/>
          <w:szCs w:val="24"/>
        </w:rPr>
        <w:t>exceptivas</w:t>
      </w:r>
      <w:r>
        <w:rPr>
          <w:rFonts w:ascii="Arial" w:eastAsia="Arial" w:hAnsi="Arial" w:cs="Arial"/>
          <w:bCs/>
          <w:color w:val="000000" w:themeColor="text1"/>
          <w:sz w:val="24"/>
          <w:szCs w:val="24"/>
        </w:rPr>
        <w:t xml:space="preserve"> de nuevas actividades </w:t>
      </w:r>
      <w:r w:rsidR="00355455">
        <w:rPr>
          <w:rFonts w:ascii="Arial" w:eastAsia="Arial" w:hAnsi="Arial" w:cs="Arial"/>
          <w:bCs/>
          <w:color w:val="000000" w:themeColor="text1"/>
          <w:sz w:val="24"/>
          <w:szCs w:val="24"/>
        </w:rPr>
        <w:t>y programas para el 202</w:t>
      </w:r>
      <w:r w:rsidR="004F6640">
        <w:rPr>
          <w:rFonts w:ascii="Arial" w:eastAsia="Arial" w:hAnsi="Arial" w:cs="Arial"/>
          <w:bCs/>
          <w:color w:val="000000" w:themeColor="text1"/>
          <w:sz w:val="24"/>
          <w:szCs w:val="24"/>
        </w:rPr>
        <w:t>4</w:t>
      </w:r>
      <w:r w:rsidRPr="00B66FF2">
        <w:rPr>
          <w:rFonts w:ascii="Arial" w:eastAsia="Arial" w:hAnsi="Arial" w:cs="Arial"/>
          <w:bCs/>
          <w:color w:val="000000" w:themeColor="text1"/>
          <w:sz w:val="24"/>
          <w:szCs w:val="24"/>
        </w:rPr>
        <w:t>.</w:t>
      </w:r>
      <w:r w:rsidR="00B66FF2" w:rsidRPr="00B66FF2">
        <w:rPr>
          <w:rFonts w:ascii="Arial" w:eastAsia="Arial" w:hAnsi="Arial" w:cs="Arial"/>
          <w:bCs/>
          <w:color w:val="000000" w:themeColor="text1"/>
          <w:sz w:val="24"/>
          <w:szCs w:val="24"/>
        </w:rPr>
        <w:t xml:space="preserve"> </w:t>
      </w:r>
      <w:r w:rsidR="00B66FF2" w:rsidRPr="00B66FF2">
        <w:rPr>
          <w:rFonts w:ascii="Arial" w:hAnsi="Arial" w:cs="Arial"/>
          <w:sz w:val="24"/>
          <w:szCs w:val="24"/>
        </w:rPr>
        <w:t>El instrumento de medición que se diseñó fue una encuesta de percepción basad</w:t>
      </w:r>
      <w:r w:rsidR="00B66FF2">
        <w:rPr>
          <w:rFonts w:ascii="Arial" w:hAnsi="Arial" w:cs="Arial"/>
          <w:sz w:val="24"/>
          <w:szCs w:val="24"/>
        </w:rPr>
        <w:t xml:space="preserve">a </w:t>
      </w:r>
      <w:r w:rsidR="00B66FF2" w:rsidRPr="00B66FF2">
        <w:rPr>
          <w:rFonts w:ascii="Arial" w:hAnsi="Arial" w:cs="Arial"/>
          <w:sz w:val="24"/>
          <w:szCs w:val="24"/>
        </w:rPr>
        <w:t>en escala likert, preguntas dicotómicas, preguntas cerradas y abiertas</w:t>
      </w:r>
      <w:r w:rsidR="00B66FF2">
        <w:rPr>
          <w:rFonts w:ascii="Arial" w:hAnsi="Arial" w:cs="Arial"/>
          <w:sz w:val="24"/>
          <w:szCs w:val="24"/>
        </w:rPr>
        <w:t>. Se aplicó de forma general y en todas las seis (6) regionales y el nivel central.</w:t>
      </w:r>
    </w:p>
    <w:p w14:paraId="04DBDE5D" w14:textId="77777777" w:rsidR="000A6D6F" w:rsidRDefault="000A6D6F" w:rsidP="007078B4">
      <w:pPr>
        <w:pBdr>
          <w:top w:val="nil"/>
          <w:left w:val="nil"/>
          <w:bottom w:val="nil"/>
          <w:right w:val="nil"/>
          <w:between w:val="nil"/>
        </w:pBdr>
        <w:spacing w:line="360" w:lineRule="auto"/>
        <w:jc w:val="both"/>
        <w:rPr>
          <w:rFonts w:ascii="Arial" w:eastAsia="Arial" w:hAnsi="Arial" w:cs="Arial"/>
          <w:bCs/>
          <w:color w:val="000000" w:themeColor="text1"/>
          <w:sz w:val="24"/>
          <w:szCs w:val="24"/>
        </w:rPr>
      </w:pPr>
    </w:p>
    <w:p w14:paraId="086D85A2" w14:textId="6917F20E" w:rsidR="00B66FF2" w:rsidRPr="00B66FF2" w:rsidRDefault="00B66FF2" w:rsidP="00B66FF2">
      <w:pPr>
        <w:spacing w:line="360" w:lineRule="auto"/>
        <w:jc w:val="both"/>
        <w:rPr>
          <w:rFonts w:ascii="Arial" w:hAnsi="Arial" w:cs="Arial"/>
          <w:sz w:val="24"/>
          <w:szCs w:val="24"/>
        </w:rPr>
      </w:pPr>
      <w:r>
        <w:rPr>
          <w:rFonts w:ascii="Arial" w:eastAsia="Arial" w:hAnsi="Arial" w:cs="Arial"/>
          <w:bCs/>
          <w:color w:val="000000" w:themeColor="text1"/>
          <w:sz w:val="24"/>
          <w:szCs w:val="24"/>
        </w:rPr>
        <w:t>S</w:t>
      </w:r>
      <w:r w:rsidR="005308D4">
        <w:rPr>
          <w:rFonts w:ascii="Arial" w:eastAsia="Arial" w:hAnsi="Arial" w:cs="Arial"/>
          <w:bCs/>
          <w:color w:val="000000" w:themeColor="text1"/>
          <w:sz w:val="24"/>
          <w:szCs w:val="24"/>
        </w:rPr>
        <w:t>e recopiló información</w:t>
      </w:r>
      <w:r w:rsidRPr="00656D4E">
        <w:rPr>
          <w:sz w:val="24"/>
          <w:szCs w:val="24"/>
        </w:rPr>
        <w:t xml:space="preserve"> </w:t>
      </w:r>
      <w:r w:rsidRPr="00B66FF2">
        <w:rPr>
          <w:rFonts w:ascii="Arial" w:hAnsi="Arial" w:cs="Arial"/>
          <w:sz w:val="24"/>
          <w:szCs w:val="24"/>
        </w:rPr>
        <w:t>de variables institucionales (cargo, ubicación), variables sociodemográficas (edad, género) y composición familiar (número miembros del núcleo familiar, hijos a cargo, hijos en edad de primera infancia, padres o madres cabeza de hogar, condición de discapacidad)</w:t>
      </w:r>
      <w:r>
        <w:rPr>
          <w:rFonts w:ascii="Arial" w:hAnsi="Arial" w:cs="Arial"/>
          <w:sz w:val="24"/>
          <w:szCs w:val="24"/>
        </w:rPr>
        <w:t xml:space="preserve">, </w:t>
      </w:r>
      <w:r w:rsidRPr="00B66FF2">
        <w:rPr>
          <w:rFonts w:ascii="Arial" w:hAnsi="Arial" w:cs="Arial"/>
          <w:sz w:val="24"/>
          <w:szCs w:val="24"/>
        </w:rPr>
        <w:t>calidad de vida laboral, bienestar social laboral, ejes de intervención y cajas de compensación.</w:t>
      </w:r>
      <w:r>
        <w:rPr>
          <w:rFonts w:ascii="Arial" w:hAnsi="Arial" w:cs="Arial"/>
          <w:sz w:val="24"/>
          <w:szCs w:val="24"/>
        </w:rPr>
        <w:t xml:space="preserve"> A continuación se describen los resultados del diagnóstico. </w:t>
      </w:r>
    </w:p>
    <w:p w14:paraId="0EA37E24" w14:textId="14C82ACE" w:rsidR="00FE694D" w:rsidRDefault="00FE694D" w:rsidP="005308D4">
      <w:pPr>
        <w:pBdr>
          <w:top w:val="nil"/>
          <w:left w:val="nil"/>
          <w:bottom w:val="nil"/>
          <w:right w:val="nil"/>
          <w:between w:val="nil"/>
        </w:pBdr>
        <w:spacing w:line="360" w:lineRule="auto"/>
        <w:ind w:left="1059"/>
        <w:jc w:val="both"/>
        <w:rPr>
          <w:rFonts w:ascii="Arial" w:eastAsia="Arial" w:hAnsi="Arial" w:cs="Arial"/>
          <w:bCs/>
          <w:color w:val="2F5496" w:themeColor="accent1" w:themeShade="BF"/>
          <w:sz w:val="24"/>
          <w:szCs w:val="24"/>
        </w:rPr>
      </w:pPr>
    </w:p>
    <w:p w14:paraId="5E1ED0CA" w14:textId="5F3CB8D0" w:rsidR="00A72B44" w:rsidRDefault="00A72B44" w:rsidP="005308D4">
      <w:pPr>
        <w:pBdr>
          <w:top w:val="nil"/>
          <w:left w:val="nil"/>
          <w:bottom w:val="nil"/>
          <w:right w:val="nil"/>
          <w:between w:val="nil"/>
        </w:pBdr>
        <w:spacing w:line="360" w:lineRule="auto"/>
        <w:ind w:left="1059"/>
        <w:jc w:val="both"/>
        <w:rPr>
          <w:rFonts w:ascii="Arial" w:eastAsia="Arial" w:hAnsi="Arial" w:cs="Arial"/>
          <w:bCs/>
          <w:color w:val="2F5496" w:themeColor="accent1" w:themeShade="BF"/>
          <w:sz w:val="24"/>
          <w:szCs w:val="24"/>
        </w:rPr>
      </w:pPr>
    </w:p>
    <w:p w14:paraId="378ADED3" w14:textId="659327A1" w:rsidR="00A72B44" w:rsidRDefault="00A72B44" w:rsidP="005308D4">
      <w:pPr>
        <w:pBdr>
          <w:top w:val="nil"/>
          <w:left w:val="nil"/>
          <w:bottom w:val="nil"/>
          <w:right w:val="nil"/>
          <w:between w:val="nil"/>
        </w:pBdr>
        <w:spacing w:line="360" w:lineRule="auto"/>
        <w:ind w:left="1059"/>
        <w:jc w:val="both"/>
        <w:rPr>
          <w:rFonts w:ascii="Arial" w:eastAsia="Arial" w:hAnsi="Arial" w:cs="Arial"/>
          <w:bCs/>
          <w:color w:val="2F5496" w:themeColor="accent1" w:themeShade="BF"/>
          <w:sz w:val="24"/>
          <w:szCs w:val="24"/>
        </w:rPr>
      </w:pPr>
    </w:p>
    <w:p w14:paraId="596449AB" w14:textId="776AFA76" w:rsidR="00A72B44" w:rsidRDefault="00A72B44" w:rsidP="005308D4">
      <w:pPr>
        <w:pBdr>
          <w:top w:val="nil"/>
          <w:left w:val="nil"/>
          <w:bottom w:val="nil"/>
          <w:right w:val="nil"/>
          <w:between w:val="nil"/>
        </w:pBdr>
        <w:spacing w:line="360" w:lineRule="auto"/>
        <w:ind w:left="1059"/>
        <w:jc w:val="both"/>
        <w:rPr>
          <w:rFonts w:ascii="Arial" w:eastAsia="Arial" w:hAnsi="Arial" w:cs="Arial"/>
          <w:bCs/>
          <w:color w:val="2F5496" w:themeColor="accent1" w:themeShade="BF"/>
          <w:sz w:val="24"/>
          <w:szCs w:val="24"/>
        </w:rPr>
      </w:pPr>
    </w:p>
    <w:p w14:paraId="5E177CCC" w14:textId="461B88BB" w:rsidR="00A72B44" w:rsidRDefault="00A72B44" w:rsidP="005308D4">
      <w:pPr>
        <w:pBdr>
          <w:top w:val="nil"/>
          <w:left w:val="nil"/>
          <w:bottom w:val="nil"/>
          <w:right w:val="nil"/>
          <w:between w:val="nil"/>
        </w:pBdr>
        <w:spacing w:line="360" w:lineRule="auto"/>
        <w:ind w:left="1059"/>
        <w:jc w:val="both"/>
        <w:rPr>
          <w:rFonts w:ascii="Arial" w:eastAsia="Arial" w:hAnsi="Arial" w:cs="Arial"/>
          <w:bCs/>
          <w:color w:val="2F5496" w:themeColor="accent1" w:themeShade="BF"/>
          <w:sz w:val="24"/>
          <w:szCs w:val="24"/>
        </w:rPr>
      </w:pPr>
    </w:p>
    <w:p w14:paraId="295959FB" w14:textId="63DDC92C" w:rsidR="00A72B44" w:rsidRDefault="00A72B44" w:rsidP="005308D4">
      <w:pPr>
        <w:pBdr>
          <w:top w:val="nil"/>
          <w:left w:val="nil"/>
          <w:bottom w:val="nil"/>
          <w:right w:val="nil"/>
          <w:between w:val="nil"/>
        </w:pBdr>
        <w:spacing w:line="360" w:lineRule="auto"/>
        <w:ind w:left="1059"/>
        <w:jc w:val="both"/>
        <w:rPr>
          <w:rFonts w:ascii="Arial" w:eastAsia="Arial" w:hAnsi="Arial" w:cs="Arial"/>
          <w:bCs/>
          <w:color w:val="2F5496" w:themeColor="accent1" w:themeShade="BF"/>
          <w:sz w:val="24"/>
          <w:szCs w:val="24"/>
        </w:rPr>
      </w:pPr>
    </w:p>
    <w:p w14:paraId="4E7B98C4" w14:textId="76A073BD" w:rsidR="00A72B44" w:rsidRDefault="00A72B44" w:rsidP="005308D4">
      <w:pPr>
        <w:pBdr>
          <w:top w:val="nil"/>
          <w:left w:val="nil"/>
          <w:bottom w:val="nil"/>
          <w:right w:val="nil"/>
          <w:between w:val="nil"/>
        </w:pBdr>
        <w:spacing w:line="360" w:lineRule="auto"/>
        <w:ind w:left="1059"/>
        <w:jc w:val="both"/>
        <w:rPr>
          <w:rFonts w:ascii="Arial" w:eastAsia="Arial" w:hAnsi="Arial" w:cs="Arial"/>
          <w:bCs/>
          <w:color w:val="2F5496" w:themeColor="accent1" w:themeShade="BF"/>
          <w:sz w:val="24"/>
          <w:szCs w:val="24"/>
        </w:rPr>
      </w:pPr>
    </w:p>
    <w:p w14:paraId="04850004" w14:textId="7D5E51B9" w:rsidR="00A72B44" w:rsidRDefault="00A72B44" w:rsidP="005308D4">
      <w:pPr>
        <w:pBdr>
          <w:top w:val="nil"/>
          <w:left w:val="nil"/>
          <w:bottom w:val="nil"/>
          <w:right w:val="nil"/>
          <w:between w:val="nil"/>
        </w:pBdr>
        <w:spacing w:line="360" w:lineRule="auto"/>
        <w:ind w:left="1059"/>
        <w:jc w:val="both"/>
        <w:rPr>
          <w:rFonts w:ascii="Arial" w:eastAsia="Arial" w:hAnsi="Arial" w:cs="Arial"/>
          <w:bCs/>
          <w:color w:val="2F5496" w:themeColor="accent1" w:themeShade="BF"/>
          <w:sz w:val="24"/>
          <w:szCs w:val="24"/>
        </w:rPr>
      </w:pPr>
    </w:p>
    <w:p w14:paraId="26720FDC" w14:textId="00D722E6" w:rsidR="00A72B44" w:rsidRDefault="00A72B44" w:rsidP="005308D4">
      <w:pPr>
        <w:pBdr>
          <w:top w:val="nil"/>
          <w:left w:val="nil"/>
          <w:bottom w:val="nil"/>
          <w:right w:val="nil"/>
          <w:between w:val="nil"/>
        </w:pBdr>
        <w:spacing w:line="360" w:lineRule="auto"/>
        <w:ind w:left="1059"/>
        <w:jc w:val="both"/>
        <w:rPr>
          <w:rFonts w:ascii="Arial" w:eastAsia="Arial" w:hAnsi="Arial" w:cs="Arial"/>
          <w:bCs/>
          <w:color w:val="2F5496" w:themeColor="accent1" w:themeShade="BF"/>
          <w:sz w:val="24"/>
          <w:szCs w:val="24"/>
        </w:rPr>
      </w:pPr>
    </w:p>
    <w:p w14:paraId="586278F7" w14:textId="54C78A66" w:rsidR="00A72B44" w:rsidRDefault="00A72B44" w:rsidP="005308D4">
      <w:pPr>
        <w:pBdr>
          <w:top w:val="nil"/>
          <w:left w:val="nil"/>
          <w:bottom w:val="nil"/>
          <w:right w:val="nil"/>
          <w:between w:val="nil"/>
        </w:pBdr>
        <w:spacing w:line="360" w:lineRule="auto"/>
        <w:ind w:left="1059"/>
        <w:jc w:val="both"/>
        <w:rPr>
          <w:rFonts w:ascii="Arial" w:eastAsia="Arial" w:hAnsi="Arial" w:cs="Arial"/>
          <w:bCs/>
          <w:color w:val="2F5496" w:themeColor="accent1" w:themeShade="BF"/>
          <w:sz w:val="24"/>
          <w:szCs w:val="24"/>
        </w:rPr>
      </w:pPr>
    </w:p>
    <w:p w14:paraId="06155B3A" w14:textId="7C597052" w:rsidR="00A72B44" w:rsidRDefault="00A72B44" w:rsidP="005308D4">
      <w:pPr>
        <w:pBdr>
          <w:top w:val="nil"/>
          <w:left w:val="nil"/>
          <w:bottom w:val="nil"/>
          <w:right w:val="nil"/>
          <w:between w:val="nil"/>
        </w:pBdr>
        <w:spacing w:line="360" w:lineRule="auto"/>
        <w:ind w:left="1059"/>
        <w:jc w:val="both"/>
        <w:rPr>
          <w:rFonts w:ascii="Arial" w:eastAsia="Arial" w:hAnsi="Arial" w:cs="Arial"/>
          <w:bCs/>
          <w:color w:val="2F5496" w:themeColor="accent1" w:themeShade="BF"/>
          <w:sz w:val="24"/>
          <w:szCs w:val="24"/>
        </w:rPr>
      </w:pPr>
    </w:p>
    <w:p w14:paraId="0E36F918" w14:textId="6DFED892" w:rsidR="00A72B44" w:rsidRDefault="00A72B44" w:rsidP="005308D4">
      <w:pPr>
        <w:pBdr>
          <w:top w:val="nil"/>
          <w:left w:val="nil"/>
          <w:bottom w:val="nil"/>
          <w:right w:val="nil"/>
          <w:between w:val="nil"/>
        </w:pBdr>
        <w:spacing w:line="360" w:lineRule="auto"/>
        <w:ind w:left="1059"/>
        <w:jc w:val="both"/>
        <w:rPr>
          <w:rFonts w:ascii="Arial" w:eastAsia="Arial" w:hAnsi="Arial" w:cs="Arial"/>
          <w:bCs/>
          <w:color w:val="2F5496" w:themeColor="accent1" w:themeShade="BF"/>
          <w:sz w:val="24"/>
          <w:szCs w:val="24"/>
        </w:rPr>
      </w:pPr>
    </w:p>
    <w:p w14:paraId="64C7447C" w14:textId="77777777" w:rsidR="00A72B44" w:rsidRPr="00E25EF3" w:rsidRDefault="00A72B44" w:rsidP="005308D4">
      <w:pPr>
        <w:pBdr>
          <w:top w:val="nil"/>
          <w:left w:val="nil"/>
          <w:bottom w:val="nil"/>
          <w:right w:val="nil"/>
          <w:between w:val="nil"/>
        </w:pBdr>
        <w:spacing w:line="360" w:lineRule="auto"/>
        <w:ind w:left="1059"/>
        <w:jc w:val="both"/>
        <w:rPr>
          <w:rFonts w:ascii="Arial" w:eastAsia="Arial" w:hAnsi="Arial" w:cs="Arial"/>
          <w:bCs/>
          <w:color w:val="2F5496" w:themeColor="accent1" w:themeShade="BF"/>
          <w:sz w:val="24"/>
          <w:szCs w:val="24"/>
        </w:rPr>
      </w:pPr>
    </w:p>
    <w:p w14:paraId="58F92A24" w14:textId="005A7CAB" w:rsidR="001D4F95" w:rsidRDefault="00C43B64" w:rsidP="005308D4">
      <w:pPr>
        <w:pBdr>
          <w:top w:val="nil"/>
          <w:left w:val="nil"/>
          <w:bottom w:val="nil"/>
          <w:right w:val="nil"/>
          <w:between w:val="nil"/>
        </w:pBdr>
        <w:spacing w:line="360" w:lineRule="auto"/>
        <w:ind w:left="1059"/>
        <w:jc w:val="both"/>
        <w:rPr>
          <w:rFonts w:ascii="Arial" w:eastAsia="Arial" w:hAnsi="Arial" w:cs="Arial"/>
          <w:bCs/>
          <w:color w:val="2F5496" w:themeColor="accent1" w:themeShade="BF"/>
          <w:sz w:val="24"/>
          <w:szCs w:val="24"/>
        </w:rPr>
      </w:pPr>
      <w:r>
        <w:rPr>
          <w:rFonts w:ascii="Arial" w:eastAsia="Arial" w:hAnsi="Arial" w:cs="Arial"/>
          <w:bCs/>
          <w:color w:val="2F5496" w:themeColor="accent1" w:themeShade="BF"/>
          <w:sz w:val="24"/>
          <w:szCs w:val="24"/>
        </w:rPr>
        <w:t xml:space="preserve">4.1. </w:t>
      </w:r>
      <w:r w:rsidR="00E25EF3" w:rsidRPr="00E25EF3">
        <w:rPr>
          <w:rFonts w:ascii="Arial" w:eastAsia="Arial" w:hAnsi="Arial" w:cs="Arial"/>
          <w:bCs/>
          <w:color w:val="2F5496" w:themeColor="accent1" w:themeShade="BF"/>
          <w:sz w:val="24"/>
          <w:szCs w:val="24"/>
        </w:rPr>
        <w:t xml:space="preserve"> </w:t>
      </w:r>
      <w:r w:rsidR="00BB3171" w:rsidRPr="00E25EF3">
        <w:rPr>
          <w:rFonts w:ascii="Arial" w:eastAsia="Arial" w:hAnsi="Arial" w:cs="Arial"/>
          <w:bCs/>
          <w:color w:val="2F5496" w:themeColor="accent1" w:themeShade="BF"/>
          <w:sz w:val="24"/>
          <w:szCs w:val="24"/>
        </w:rPr>
        <w:t>Resultados de la encuesta</w:t>
      </w:r>
    </w:p>
    <w:p w14:paraId="059A4AFA" w14:textId="77777777" w:rsidR="00B122A6" w:rsidRPr="00E25EF3" w:rsidRDefault="00B122A6" w:rsidP="005308D4">
      <w:pPr>
        <w:pBdr>
          <w:top w:val="nil"/>
          <w:left w:val="nil"/>
          <w:bottom w:val="nil"/>
          <w:right w:val="nil"/>
          <w:between w:val="nil"/>
        </w:pBdr>
        <w:spacing w:line="360" w:lineRule="auto"/>
        <w:ind w:left="1059"/>
        <w:jc w:val="both"/>
        <w:rPr>
          <w:rFonts w:ascii="Arial" w:eastAsia="Arial" w:hAnsi="Arial" w:cs="Arial"/>
          <w:bCs/>
          <w:color w:val="2F5496" w:themeColor="accent1" w:themeShade="BF"/>
          <w:sz w:val="24"/>
          <w:szCs w:val="24"/>
        </w:rPr>
      </w:pPr>
    </w:p>
    <w:p w14:paraId="692CE49D" w14:textId="3CD13477" w:rsidR="00B66FF2" w:rsidRDefault="00B66FF2" w:rsidP="00B66FF2">
      <w:pPr>
        <w:pStyle w:val="Prrafodelista"/>
        <w:numPr>
          <w:ilvl w:val="1"/>
          <w:numId w:val="7"/>
        </w:numPr>
        <w:pBdr>
          <w:top w:val="nil"/>
          <w:left w:val="nil"/>
          <w:bottom w:val="nil"/>
          <w:right w:val="nil"/>
          <w:between w:val="nil"/>
        </w:pBdr>
        <w:spacing w:line="360" w:lineRule="auto"/>
        <w:jc w:val="both"/>
        <w:rPr>
          <w:rFonts w:ascii="Arial" w:eastAsia="Arial" w:hAnsi="Arial" w:cs="Arial"/>
          <w:bCs/>
          <w:color w:val="2F5496" w:themeColor="accent1" w:themeShade="BF"/>
          <w:sz w:val="24"/>
          <w:szCs w:val="24"/>
        </w:rPr>
      </w:pPr>
      <w:r>
        <w:rPr>
          <w:rFonts w:ascii="Arial" w:eastAsia="Arial" w:hAnsi="Arial" w:cs="Arial"/>
          <w:bCs/>
          <w:color w:val="2F5496" w:themeColor="accent1" w:themeShade="BF"/>
          <w:sz w:val="24"/>
          <w:szCs w:val="24"/>
        </w:rPr>
        <w:t>Regional</w:t>
      </w:r>
    </w:p>
    <w:p w14:paraId="15F03E8E" w14:textId="3C9C99F1" w:rsidR="00B66FF2" w:rsidRDefault="00B66FF2" w:rsidP="00B66FF2">
      <w:pPr>
        <w:pStyle w:val="Prrafodelista"/>
        <w:pBdr>
          <w:top w:val="nil"/>
          <w:left w:val="nil"/>
          <w:bottom w:val="nil"/>
          <w:right w:val="nil"/>
          <w:between w:val="nil"/>
        </w:pBdr>
        <w:spacing w:line="360" w:lineRule="auto"/>
        <w:ind w:left="1418"/>
        <w:jc w:val="center"/>
        <w:rPr>
          <w:rFonts w:ascii="Arial" w:eastAsia="Arial" w:hAnsi="Arial" w:cs="Arial"/>
          <w:bCs/>
          <w:color w:val="2F5496" w:themeColor="accent1" w:themeShade="BF"/>
          <w:sz w:val="24"/>
          <w:szCs w:val="24"/>
        </w:rPr>
      </w:pPr>
      <w:r>
        <w:rPr>
          <w:noProof/>
        </w:rPr>
        <w:drawing>
          <wp:inline distT="0" distB="0" distL="0" distR="0" wp14:anchorId="5ECA808D" wp14:editId="56372A63">
            <wp:extent cx="4529191" cy="1981200"/>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41609" cy="1986632"/>
                    </a:xfrm>
                    <a:prstGeom prst="rect">
                      <a:avLst/>
                    </a:prstGeom>
                  </pic:spPr>
                </pic:pic>
              </a:graphicData>
            </a:graphic>
          </wp:inline>
        </w:drawing>
      </w:r>
    </w:p>
    <w:p w14:paraId="3935A648" w14:textId="5611FBE9" w:rsidR="00B6167F" w:rsidRDefault="00B122A6" w:rsidP="00B6167F">
      <w:pPr>
        <w:pBdr>
          <w:top w:val="nil"/>
          <w:left w:val="nil"/>
          <w:bottom w:val="nil"/>
          <w:right w:val="nil"/>
          <w:between w:val="nil"/>
        </w:pBdr>
        <w:spacing w:line="360" w:lineRule="auto"/>
        <w:ind w:left="1059"/>
        <w:jc w:val="both"/>
        <w:rPr>
          <w:rFonts w:ascii="Arial" w:eastAsia="Arial" w:hAnsi="Arial" w:cs="Arial"/>
          <w:bCs/>
          <w:color w:val="000000" w:themeColor="text1"/>
        </w:rPr>
      </w:pPr>
      <w:r>
        <w:rPr>
          <w:rFonts w:ascii="Arial" w:eastAsia="Arial" w:hAnsi="Arial" w:cs="Arial"/>
          <w:bCs/>
          <w:color w:val="000000" w:themeColor="text1"/>
        </w:rPr>
        <w:t xml:space="preserve">            </w:t>
      </w:r>
      <w:r w:rsidR="00FE694D">
        <w:rPr>
          <w:rFonts w:ascii="Arial" w:eastAsia="Arial" w:hAnsi="Arial" w:cs="Arial"/>
          <w:bCs/>
          <w:color w:val="000000" w:themeColor="text1"/>
        </w:rPr>
        <w:t xml:space="preserve">         </w:t>
      </w:r>
      <w:r w:rsidRPr="004E6F3A">
        <w:rPr>
          <w:rFonts w:ascii="Arial" w:eastAsia="Arial" w:hAnsi="Arial" w:cs="Arial"/>
          <w:bCs/>
          <w:color w:val="000000" w:themeColor="text1"/>
        </w:rPr>
        <w:t>Fuente: Encuesta Nacional de Necesidades de Bienestar 202</w:t>
      </w:r>
      <w:r>
        <w:rPr>
          <w:rFonts w:ascii="Arial" w:eastAsia="Arial" w:hAnsi="Arial" w:cs="Arial"/>
          <w:bCs/>
          <w:color w:val="000000" w:themeColor="text1"/>
        </w:rPr>
        <w:t>4</w:t>
      </w:r>
    </w:p>
    <w:p w14:paraId="4D1EE45A" w14:textId="77777777" w:rsidR="00B122A6" w:rsidRDefault="00B122A6" w:rsidP="00B6167F">
      <w:pPr>
        <w:pBdr>
          <w:top w:val="nil"/>
          <w:left w:val="nil"/>
          <w:bottom w:val="nil"/>
          <w:right w:val="nil"/>
          <w:between w:val="nil"/>
        </w:pBdr>
        <w:spacing w:line="360" w:lineRule="auto"/>
        <w:ind w:left="1059"/>
        <w:jc w:val="both"/>
        <w:rPr>
          <w:rFonts w:ascii="Arial" w:eastAsia="Arial" w:hAnsi="Arial" w:cs="Arial"/>
          <w:bCs/>
          <w:color w:val="000000" w:themeColor="text1"/>
        </w:rPr>
      </w:pPr>
    </w:p>
    <w:p w14:paraId="6174AB65" w14:textId="6A5CA909" w:rsidR="00B122A6" w:rsidRPr="00B122A6" w:rsidRDefault="00B122A6" w:rsidP="00B122A6">
      <w:pPr>
        <w:pBdr>
          <w:top w:val="nil"/>
          <w:left w:val="nil"/>
          <w:bottom w:val="nil"/>
          <w:right w:val="nil"/>
          <w:between w:val="nil"/>
        </w:pBdr>
        <w:spacing w:line="360" w:lineRule="auto"/>
        <w:ind w:left="1059"/>
        <w:jc w:val="both"/>
        <w:rPr>
          <w:rFonts w:ascii="Arial" w:eastAsia="Arial" w:hAnsi="Arial" w:cs="Arial"/>
          <w:bCs/>
          <w:color w:val="000000" w:themeColor="text1"/>
        </w:rPr>
      </w:pPr>
      <w:r w:rsidRPr="00B122A6">
        <w:rPr>
          <w:rFonts w:ascii="Arial" w:hAnsi="Arial" w:cs="Arial"/>
          <w:sz w:val="24"/>
          <w:szCs w:val="24"/>
        </w:rPr>
        <w:t>Se recibieron en total 249 respuestas a nivel nacional, con una mayor proporción de respuestas del nivel central y el más bajo en el regional oriente. Teniendo en cuenta que para establecer una proyección la muestra debe estar sobre el rango o cerca al 10% sobre el total de la población a medir de 2.909 funcionarios, el total de respuestas está sobre el 9% lo que permite establecer proyecciones y prospectivas para el 2024</w:t>
      </w:r>
    </w:p>
    <w:p w14:paraId="263021E9" w14:textId="4B9B352B" w:rsidR="00FE694D" w:rsidRDefault="00FE694D" w:rsidP="00B6167F">
      <w:pPr>
        <w:pBdr>
          <w:top w:val="nil"/>
          <w:left w:val="nil"/>
          <w:bottom w:val="nil"/>
          <w:right w:val="nil"/>
          <w:between w:val="nil"/>
        </w:pBdr>
        <w:spacing w:line="360" w:lineRule="auto"/>
        <w:ind w:left="1059"/>
        <w:jc w:val="both"/>
        <w:rPr>
          <w:rFonts w:ascii="Arial" w:eastAsia="Arial" w:hAnsi="Arial" w:cs="Arial"/>
          <w:b/>
          <w:color w:val="2F5496" w:themeColor="accent1" w:themeShade="BF"/>
          <w:sz w:val="24"/>
          <w:szCs w:val="24"/>
        </w:rPr>
      </w:pPr>
    </w:p>
    <w:p w14:paraId="1C539095" w14:textId="4CDE756D" w:rsidR="00A72B44" w:rsidRDefault="00A72B44" w:rsidP="00B6167F">
      <w:pPr>
        <w:pBdr>
          <w:top w:val="nil"/>
          <w:left w:val="nil"/>
          <w:bottom w:val="nil"/>
          <w:right w:val="nil"/>
          <w:between w:val="nil"/>
        </w:pBdr>
        <w:spacing w:line="360" w:lineRule="auto"/>
        <w:ind w:left="1059"/>
        <w:jc w:val="both"/>
        <w:rPr>
          <w:rFonts w:ascii="Arial" w:eastAsia="Arial" w:hAnsi="Arial" w:cs="Arial"/>
          <w:b/>
          <w:color w:val="2F5496" w:themeColor="accent1" w:themeShade="BF"/>
          <w:sz w:val="24"/>
          <w:szCs w:val="24"/>
        </w:rPr>
      </w:pPr>
    </w:p>
    <w:p w14:paraId="0D4BB383" w14:textId="2C32650F" w:rsidR="00A72B44" w:rsidRDefault="00A72B44" w:rsidP="00B6167F">
      <w:pPr>
        <w:pBdr>
          <w:top w:val="nil"/>
          <w:left w:val="nil"/>
          <w:bottom w:val="nil"/>
          <w:right w:val="nil"/>
          <w:between w:val="nil"/>
        </w:pBdr>
        <w:spacing w:line="360" w:lineRule="auto"/>
        <w:ind w:left="1059"/>
        <w:jc w:val="both"/>
        <w:rPr>
          <w:rFonts w:ascii="Arial" w:eastAsia="Arial" w:hAnsi="Arial" w:cs="Arial"/>
          <w:b/>
          <w:color w:val="2F5496" w:themeColor="accent1" w:themeShade="BF"/>
          <w:sz w:val="24"/>
          <w:szCs w:val="24"/>
        </w:rPr>
      </w:pPr>
    </w:p>
    <w:p w14:paraId="245BBA55" w14:textId="6E080619" w:rsidR="00A72B44" w:rsidRDefault="00A72B44" w:rsidP="00B6167F">
      <w:pPr>
        <w:pBdr>
          <w:top w:val="nil"/>
          <w:left w:val="nil"/>
          <w:bottom w:val="nil"/>
          <w:right w:val="nil"/>
          <w:between w:val="nil"/>
        </w:pBdr>
        <w:spacing w:line="360" w:lineRule="auto"/>
        <w:ind w:left="1059"/>
        <w:jc w:val="both"/>
        <w:rPr>
          <w:rFonts w:ascii="Arial" w:eastAsia="Arial" w:hAnsi="Arial" w:cs="Arial"/>
          <w:b/>
          <w:color w:val="2F5496" w:themeColor="accent1" w:themeShade="BF"/>
          <w:sz w:val="24"/>
          <w:szCs w:val="24"/>
        </w:rPr>
      </w:pPr>
    </w:p>
    <w:p w14:paraId="44DEE844" w14:textId="368143DB" w:rsidR="00A72B44" w:rsidRDefault="00A72B44" w:rsidP="00B6167F">
      <w:pPr>
        <w:pBdr>
          <w:top w:val="nil"/>
          <w:left w:val="nil"/>
          <w:bottom w:val="nil"/>
          <w:right w:val="nil"/>
          <w:between w:val="nil"/>
        </w:pBdr>
        <w:spacing w:line="360" w:lineRule="auto"/>
        <w:ind w:left="1059"/>
        <w:jc w:val="both"/>
        <w:rPr>
          <w:rFonts w:ascii="Arial" w:eastAsia="Arial" w:hAnsi="Arial" w:cs="Arial"/>
          <w:b/>
          <w:color w:val="2F5496" w:themeColor="accent1" w:themeShade="BF"/>
          <w:sz w:val="24"/>
          <w:szCs w:val="24"/>
        </w:rPr>
      </w:pPr>
    </w:p>
    <w:p w14:paraId="18150985" w14:textId="7A1AE870" w:rsidR="00A72B44" w:rsidRDefault="00A72B44" w:rsidP="00B6167F">
      <w:pPr>
        <w:pBdr>
          <w:top w:val="nil"/>
          <w:left w:val="nil"/>
          <w:bottom w:val="nil"/>
          <w:right w:val="nil"/>
          <w:between w:val="nil"/>
        </w:pBdr>
        <w:spacing w:line="360" w:lineRule="auto"/>
        <w:ind w:left="1059"/>
        <w:jc w:val="both"/>
        <w:rPr>
          <w:rFonts w:ascii="Arial" w:eastAsia="Arial" w:hAnsi="Arial" w:cs="Arial"/>
          <w:b/>
          <w:color w:val="2F5496" w:themeColor="accent1" w:themeShade="BF"/>
          <w:sz w:val="24"/>
          <w:szCs w:val="24"/>
        </w:rPr>
      </w:pPr>
    </w:p>
    <w:p w14:paraId="75540892" w14:textId="33D9BADB" w:rsidR="00A72B44" w:rsidRDefault="00A72B44" w:rsidP="00B6167F">
      <w:pPr>
        <w:pBdr>
          <w:top w:val="nil"/>
          <w:left w:val="nil"/>
          <w:bottom w:val="nil"/>
          <w:right w:val="nil"/>
          <w:between w:val="nil"/>
        </w:pBdr>
        <w:spacing w:line="360" w:lineRule="auto"/>
        <w:ind w:left="1059"/>
        <w:jc w:val="both"/>
        <w:rPr>
          <w:rFonts w:ascii="Arial" w:eastAsia="Arial" w:hAnsi="Arial" w:cs="Arial"/>
          <w:b/>
          <w:color w:val="2F5496" w:themeColor="accent1" w:themeShade="BF"/>
          <w:sz w:val="24"/>
          <w:szCs w:val="24"/>
        </w:rPr>
      </w:pPr>
    </w:p>
    <w:p w14:paraId="42E23A1A" w14:textId="7BDBC96A" w:rsidR="00A72B44" w:rsidRDefault="00A72B44" w:rsidP="00B6167F">
      <w:pPr>
        <w:pBdr>
          <w:top w:val="nil"/>
          <w:left w:val="nil"/>
          <w:bottom w:val="nil"/>
          <w:right w:val="nil"/>
          <w:between w:val="nil"/>
        </w:pBdr>
        <w:spacing w:line="360" w:lineRule="auto"/>
        <w:ind w:left="1059"/>
        <w:jc w:val="both"/>
        <w:rPr>
          <w:rFonts w:ascii="Arial" w:eastAsia="Arial" w:hAnsi="Arial" w:cs="Arial"/>
          <w:b/>
          <w:color w:val="2F5496" w:themeColor="accent1" w:themeShade="BF"/>
          <w:sz w:val="24"/>
          <w:szCs w:val="24"/>
        </w:rPr>
      </w:pPr>
    </w:p>
    <w:p w14:paraId="39CADCC5" w14:textId="77777777" w:rsidR="00A72B44" w:rsidRDefault="00A72B44" w:rsidP="00B6167F">
      <w:pPr>
        <w:pBdr>
          <w:top w:val="nil"/>
          <w:left w:val="nil"/>
          <w:bottom w:val="nil"/>
          <w:right w:val="nil"/>
          <w:between w:val="nil"/>
        </w:pBdr>
        <w:spacing w:line="360" w:lineRule="auto"/>
        <w:ind w:left="1059"/>
        <w:jc w:val="both"/>
        <w:rPr>
          <w:rFonts w:ascii="Arial" w:eastAsia="Arial" w:hAnsi="Arial" w:cs="Arial"/>
          <w:b/>
          <w:color w:val="2F5496" w:themeColor="accent1" w:themeShade="BF"/>
          <w:sz w:val="24"/>
          <w:szCs w:val="24"/>
        </w:rPr>
      </w:pPr>
    </w:p>
    <w:p w14:paraId="72C40FDA" w14:textId="1F91A204" w:rsidR="001D4F95" w:rsidRDefault="001D4F95" w:rsidP="001D4F95">
      <w:pPr>
        <w:pStyle w:val="Prrafodelista"/>
        <w:numPr>
          <w:ilvl w:val="1"/>
          <w:numId w:val="7"/>
        </w:numPr>
        <w:pBdr>
          <w:top w:val="nil"/>
          <w:left w:val="nil"/>
          <w:bottom w:val="nil"/>
          <w:right w:val="nil"/>
          <w:between w:val="nil"/>
        </w:pBdr>
        <w:spacing w:line="360" w:lineRule="auto"/>
        <w:jc w:val="both"/>
        <w:rPr>
          <w:rFonts w:ascii="Arial" w:eastAsia="Arial" w:hAnsi="Arial" w:cs="Arial"/>
          <w:bCs/>
          <w:color w:val="2F5496" w:themeColor="accent1" w:themeShade="BF"/>
          <w:sz w:val="24"/>
          <w:szCs w:val="24"/>
        </w:rPr>
      </w:pPr>
      <w:r w:rsidRPr="001D4F95">
        <w:rPr>
          <w:rFonts w:ascii="Arial" w:eastAsia="Arial" w:hAnsi="Arial" w:cs="Arial"/>
          <w:bCs/>
          <w:color w:val="2F5496" w:themeColor="accent1" w:themeShade="BF"/>
          <w:sz w:val="24"/>
          <w:szCs w:val="24"/>
        </w:rPr>
        <w:t>Distribución de cargos dentro de la entidad</w:t>
      </w:r>
    </w:p>
    <w:p w14:paraId="31013A09" w14:textId="77777777" w:rsidR="00FE694D" w:rsidRDefault="00FE694D" w:rsidP="00FE694D">
      <w:pPr>
        <w:pStyle w:val="Prrafodelista"/>
        <w:pBdr>
          <w:top w:val="nil"/>
          <w:left w:val="nil"/>
          <w:bottom w:val="nil"/>
          <w:right w:val="nil"/>
          <w:between w:val="nil"/>
        </w:pBdr>
        <w:spacing w:line="360" w:lineRule="auto"/>
        <w:ind w:left="1418"/>
        <w:jc w:val="both"/>
        <w:rPr>
          <w:rFonts w:ascii="Arial" w:eastAsia="Arial" w:hAnsi="Arial" w:cs="Arial"/>
          <w:bCs/>
          <w:color w:val="2F5496" w:themeColor="accent1" w:themeShade="BF"/>
          <w:sz w:val="24"/>
          <w:szCs w:val="24"/>
        </w:rPr>
      </w:pPr>
    </w:p>
    <w:p w14:paraId="4F53A8D8" w14:textId="1B34AC03" w:rsidR="00977885" w:rsidRPr="00977885" w:rsidRDefault="00B66FF2" w:rsidP="00977885">
      <w:pPr>
        <w:pBdr>
          <w:top w:val="nil"/>
          <w:left w:val="nil"/>
          <w:bottom w:val="nil"/>
          <w:right w:val="nil"/>
          <w:between w:val="nil"/>
        </w:pBdr>
        <w:spacing w:line="360" w:lineRule="auto"/>
        <w:jc w:val="center"/>
        <w:rPr>
          <w:rFonts w:ascii="Arial" w:eastAsia="Arial" w:hAnsi="Arial" w:cs="Arial"/>
          <w:bCs/>
          <w:color w:val="2F5496" w:themeColor="accent1" w:themeShade="BF"/>
          <w:sz w:val="24"/>
          <w:szCs w:val="24"/>
        </w:rPr>
      </w:pPr>
      <w:r>
        <w:rPr>
          <w:noProof/>
        </w:rPr>
        <w:drawing>
          <wp:inline distT="0" distB="0" distL="0" distR="0" wp14:anchorId="4EB7A69C" wp14:editId="6DF7DF09">
            <wp:extent cx="3916680" cy="1867934"/>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35847" cy="1877075"/>
                    </a:xfrm>
                    <a:prstGeom prst="rect">
                      <a:avLst/>
                    </a:prstGeom>
                  </pic:spPr>
                </pic:pic>
              </a:graphicData>
            </a:graphic>
          </wp:inline>
        </w:drawing>
      </w:r>
    </w:p>
    <w:p w14:paraId="2D4DA61F" w14:textId="17CA7C09" w:rsidR="005308D4" w:rsidRPr="004E6F3A" w:rsidRDefault="00B66FF2" w:rsidP="005308D4">
      <w:pPr>
        <w:pBdr>
          <w:top w:val="nil"/>
          <w:left w:val="nil"/>
          <w:bottom w:val="nil"/>
          <w:right w:val="nil"/>
          <w:between w:val="nil"/>
        </w:pBdr>
        <w:spacing w:line="360" w:lineRule="auto"/>
        <w:ind w:left="1059"/>
        <w:jc w:val="both"/>
        <w:rPr>
          <w:rFonts w:ascii="Arial" w:eastAsia="Arial" w:hAnsi="Arial" w:cs="Arial"/>
          <w:bCs/>
          <w:color w:val="000000" w:themeColor="text1"/>
        </w:rPr>
      </w:pPr>
      <w:r>
        <w:rPr>
          <w:rFonts w:ascii="Arial" w:eastAsia="Arial" w:hAnsi="Arial" w:cs="Arial"/>
          <w:bCs/>
          <w:color w:val="000000" w:themeColor="text1"/>
        </w:rPr>
        <w:t xml:space="preserve">   </w:t>
      </w:r>
      <w:r w:rsidR="00FE694D">
        <w:rPr>
          <w:rFonts w:ascii="Arial" w:eastAsia="Arial" w:hAnsi="Arial" w:cs="Arial"/>
          <w:bCs/>
          <w:color w:val="000000" w:themeColor="text1"/>
        </w:rPr>
        <w:t xml:space="preserve">               </w:t>
      </w:r>
      <w:r>
        <w:rPr>
          <w:rFonts w:ascii="Arial" w:eastAsia="Arial" w:hAnsi="Arial" w:cs="Arial"/>
          <w:bCs/>
          <w:color w:val="000000" w:themeColor="text1"/>
        </w:rPr>
        <w:t xml:space="preserve"> </w:t>
      </w:r>
      <w:r w:rsidR="001D4F95" w:rsidRPr="004E6F3A">
        <w:rPr>
          <w:rFonts w:ascii="Arial" w:eastAsia="Arial" w:hAnsi="Arial" w:cs="Arial"/>
          <w:bCs/>
          <w:color w:val="000000" w:themeColor="text1"/>
        </w:rPr>
        <w:t>Fuente: Encuesta Nacional de Necesidades de Bienestar 202</w:t>
      </w:r>
      <w:r>
        <w:rPr>
          <w:rFonts w:ascii="Arial" w:eastAsia="Arial" w:hAnsi="Arial" w:cs="Arial"/>
          <w:bCs/>
          <w:color w:val="000000" w:themeColor="text1"/>
        </w:rPr>
        <w:t>4</w:t>
      </w:r>
    </w:p>
    <w:p w14:paraId="0F4F3322" w14:textId="77777777" w:rsidR="00B6167F" w:rsidRDefault="00B6167F" w:rsidP="00B6167F">
      <w:pPr>
        <w:pStyle w:val="Prrafodelista"/>
        <w:pBdr>
          <w:top w:val="nil"/>
          <w:left w:val="nil"/>
          <w:bottom w:val="nil"/>
          <w:right w:val="nil"/>
          <w:between w:val="nil"/>
        </w:pBdr>
        <w:spacing w:line="360" w:lineRule="auto"/>
        <w:ind w:left="1059"/>
        <w:jc w:val="both"/>
        <w:rPr>
          <w:rFonts w:ascii="Arial" w:eastAsia="Arial" w:hAnsi="Arial" w:cs="Arial"/>
          <w:bCs/>
          <w:color w:val="171717" w:themeColor="background2" w:themeShade="1A"/>
          <w:sz w:val="24"/>
          <w:szCs w:val="24"/>
        </w:rPr>
      </w:pPr>
    </w:p>
    <w:p w14:paraId="6DAD036D" w14:textId="0E4D2D0A" w:rsidR="00B66FF2" w:rsidRDefault="00B66FF2" w:rsidP="00B66FF2">
      <w:pPr>
        <w:pStyle w:val="Prrafodelista"/>
        <w:spacing w:line="360" w:lineRule="auto"/>
        <w:jc w:val="both"/>
        <w:rPr>
          <w:rFonts w:ascii="Arial" w:hAnsi="Arial" w:cs="Arial"/>
          <w:sz w:val="24"/>
          <w:szCs w:val="24"/>
        </w:rPr>
      </w:pPr>
      <w:r w:rsidRPr="00B66FF2">
        <w:rPr>
          <w:rFonts w:ascii="Arial" w:hAnsi="Arial" w:cs="Arial"/>
          <w:sz w:val="24"/>
          <w:szCs w:val="24"/>
        </w:rPr>
        <w:t xml:space="preserve">La distribución de cargos permite establecer la composición general, teniendo como mayor número a funcionario en el nivel de empleo de auxiliar, seguido de técnicos y profesionales. </w:t>
      </w:r>
    </w:p>
    <w:p w14:paraId="6C43CAC6" w14:textId="1B0FCC73" w:rsidR="00B122A6" w:rsidRDefault="00B122A6" w:rsidP="00B66FF2">
      <w:pPr>
        <w:pStyle w:val="Prrafodelista"/>
        <w:spacing w:line="360" w:lineRule="auto"/>
        <w:jc w:val="both"/>
        <w:rPr>
          <w:rFonts w:ascii="Arial" w:hAnsi="Arial" w:cs="Arial"/>
          <w:sz w:val="24"/>
          <w:szCs w:val="24"/>
        </w:rPr>
      </w:pPr>
    </w:p>
    <w:p w14:paraId="738C6AD1" w14:textId="77777777" w:rsidR="00B122A6" w:rsidRDefault="00B122A6" w:rsidP="00B122A6">
      <w:pPr>
        <w:pStyle w:val="Prrafodelista"/>
        <w:numPr>
          <w:ilvl w:val="1"/>
          <w:numId w:val="7"/>
        </w:numPr>
        <w:pBdr>
          <w:top w:val="nil"/>
          <w:left w:val="nil"/>
          <w:bottom w:val="nil"/>
          <w:right w:val="nil"/>
          <w:between w:val="nil"/>
        </w:pBdr>
        <w:spacing w:line="360" w:lineRule="auto"/>
        <w:jc w:val="both"/>
        <w:rPr>
          <w:rFonts w:ascii="Arial" w:eastAsia="Arial" w:hAnsi="Arial" w:cs="Arial"/>
          <w:bCs/>
          <w:color w:val="2F5496" w:themeColor="accent1" w:themeShade="BF"/>
          <w:sz w:val="24"/>
          <w:szCs w:val="24"/>
        </w:rPr>
      </w:pPr>
      <w:r w:rsidRPr="001D4F95">
        <w:rPr>
          <w:rFonts w:ascii="Arial" w:eastAsia="Arial" w:hAnsi="Arial" w:cs="Arial"/>
          <w:bCs/>
          <w:color w:val="2F5496" w:themeColor="accent1" w:themeShade="BF"/>
          <w:sz w:val="24"/>
          <w:szCs w:val="24"/>
        </w:rPr>
        <w:t>Distribución de cargos dentro de la entidad</w:t>
      </w:r>
    </w:p>
    <w:p w14:paraId="104CF62A" w14:textId="715DB253" w:rsidR="00B122A6" w:rsidRPr="00B66FF2" w:rsidRDefault="00B122A6" w:rsidP="00B122A6">
      <w:pPr>
        <w:pStyle w:val="Prrafodelista"/>
        <w:spacing w:line="360" w:lineRule="auto"/>
        <w:jc w:val="center"/>
        <w:rPr>
          <w:rFonts w:ascii="Arial" w:hAnsi="Arial" w:cs="Arial"/>
          <w:sz w:val="24"/>
          <w:szCs w:val="24"/>
        </w:rPr>
      </w:pPr>
      <w:r>
        <w:rPr>
          <w:noProof/>
        </w:rPr>
        <w:drawing>
          <wp:inline distT="0" distB="0" distL="0" distR="0" wp14:anchorId="328EFB56" wp14:editId="21E29D3B">
            <wp:extent cx="4358093" cy="1783080"/>
            <wp:effectExtent l="0" t="0" r="4445"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80649" cy="1792309"/>
                    </a:xfrm>
                    <a:prstGeom prst="rect">
                      <a:avLst/>
                    </a:prstGeom>
                  </pic:spPr>
                </pic:pic>
              </a:graphicData>
            </a:graphic>
          </wp:inline>
        </w:drawing>
      </w:r>
    </w:p>
    <w:p w14:paraId="23D91E89" w14:textId="170F3686" w:rsidR="00B66FF2" w:rsidRPr="00B122A6" w:rsidRDefault="00B122A6" w:rsidP="00B122A6">
      <w:pPr>
        <w:pBdr>
          <w:top w:val="nil"/>
          <w:left w:val="nil"/>
          <w:bottom w:val="nil"/>
          <w:right w:val="nil"/>
          <w:between w:val="nil"/>
        </w:pBdr>
        <w:spacing w:line="360" w:lineRule="auto"/>
        <w:jc w:val="both"/>
        <w:rPr>
          <w:rFonts w:ascii="Arial" w:eastAsia="Arial" w:hAnsi="Arial" w:cs="Arial"/>
          <w:bCs/>
          <w:color w:val="171717" w:themeColor="background2" w:themeShade="1A"/>
          <w:sz w:val="24"/>
          <w:szCs w:val="24"/>
        </w:rPr>
      </w:pPr>
      <w:r>
        <w:rPr>
          <w:rFonts w:ascii="Arial" w:eastAsia="Arial" w:hAnsi="Arial" w:cs="Arial"/>
          <w:bCs/>
          <w:color w:val="000000" w:themeColor="text1"/>
        </w:rPr>
        <w:t xml:space="preserve">                           </w:t>
      </w:r>
      <w:r w:rsidR="00FE694D">
        <w:rPr>
          <w:rFonts w:ascii="Arial" w:eastAsia="Arial" w:hAnsi="Arial" w:cs="Arial"/>
          <w:bCs/>
          <w:color w:val="000000" w:themeColor="text1"/>
        </w:rPr>
        <w:t xml:space="preserve">        </w:t>
      </w:r>
      <w:r>
        <w:rPr>
          <w:rFonts w:ascii="Arial" w:eastAsia="Arial" w:hAnsi="Arial" w:cs="Arial"/>
          <w:bCs/>
          <w:color w:val="000000" w:themeColor="text1"/>
        </w:rPr>
        <w:t xml:space="preserve"> </w:t>
      </w:r>
      <w:r w:rsidRPr="004E6F3A">
        <w:rPr>
          <w:rFonts w:ascii="Arial" w:eastAsia="Arial" w:hAnsi="Arial" w:cs="Arial"/>
          <w:bCs/>
          <w:color w:val="000000" w:themeColor="text1"/>
        </w:rPr>
        <w:t>Fuente: Encuesta Nacional de Necesidades de Bienestar 202</w:t>
      </w:r>
      <w:r>
        <w:rPr>
          <w:rFonts w:ascii="Arial" w:eastAsia="Arial" w:hAnsi="Arial" w:cs="Arial"/>
          <w:bCs/>
          <w:color w:val="000000" w:themeColor="text1"/>
        </w:rPr>
        <w:t>4</w:t>
      </w:r>
    </w:p>
    <w:p w14:paraId="2CBF0DAE" w14:textId="387CA91F" w:rsidR="00B122A6" w:rsidRDefault="00B122A6" w:rsidP="00B66FF2">
      <w:pPr>
        <w:pStyle w:val="Prrafodelista"/>
        <w:pBdr>
          <w:top w:val="nil"/>
          <w:left w:val="nil"/>
          <w:bottom w:val="nil"/>
          <w:right w:val="nil"/>
          <w:between w:val="nil"/>
        </w:pBdr>
        <w:spacing w:line="360" w:lineRule="auto"/>
        <w:ind w:left="1418"/>
        <w:jc w:val="both"/>
        <w:rPr>
          <w:rFonts w:ascii="Arial" w:eastAsia="Arial" w:hAnsi="Arial" w:cs="Arial"/>
          <w:bCs/>
          <w:color w:val="171717" w:themeColor="background2" w:themeShade="1A"/>
          <w:sz w:val="24"/>
          <w:szCs w:val="24"/>
        </w:rPr>
      </w:pPr>
    </w:p>
    <w:p w14:paraId="159CC031" w14:textId="77777777" w:rsidR="00B122A6" w:rsidRPr="00B122A6" w:rsidRDefault="00B122A6" w:rsidP="00B122A6">
      <w:pPr>
        <w:pStyle w:val="Prrafodelista"/>
        <w:spacing w:line="360" w:lineRule="auto"/>
        <w:jc w:val="both"/>
        <w:rPr>
          <w:rFonts w:ascii="Arial" w:hAnsi="Arial" w:cs="Arial"/>
          <w:sz w:val="24"/>
          <w:szCs w:val="24"/>
        </w:rPr>
      </w:pPr>
      <w:r w:rsidRPr="00B122A6">
        <w:rPr>
          <w:rFonts w:ascii="Arial" w:hAnsi="Arial" w:cs="Arial"/>
          <w:sz w:val="24"/>
          <w:szCs w:val="24"/>
        </w:rPr>
        <w:lastRenderedPageBreak/>
        <w:t>El 59% del total de encuestados indicaron que su núcleo familiar está compuesto entre 3 a 4 personas, seguido de 1 a 2 personas con un 25%. Esto sirve para proyectar actividades enfocadas a núcleos familiares de 4 a 5 personas para tener cubrimiento y alcance de bienestar a las familias primarias de los funcionarios.</w:t>
      </w:r>
    </w:p>
    <w:p w14:paraId="2170ED18" w14:textId="1C5BCC20" w:rsidR="00B122A6" w:rsidRDefault="00B122A6" w:rsidP="00B66FF2">
      <w:pPr>
        <w:pStyle w:val="Prrafodelista"/>
        <w:pBdr>
          <w:top w:val="nil"/>
          <w:left w:val="nil"/>
          <w:bottom w:val="nil"/>
          <w:right w:val="nil"/>
          <w:between w:val="nil"/>
        </w:pBdr>
        <w:spacing w:line="360" w:lineRule="auto"/>
        <w:ind w:left="1418"/>
        <w:jc w:val="both"/>
        <w:rPr>
          <w:rFonts w:ascii="Arial" w:eastAsia="Arial" w:hAnsi="Arial" w:cs="Arial"/>
          <w:bCs/>
          <w:color w:val="171717" w:themeColor="background2" w:themeShade="1A"/>
          <w:sz w:val="24"/>
          <w:szCs w:val="24"/>
        </w:rPr>
      </w:pPr>
    </w:p>
    <w:p w14:paraId="1E0BC1A9" w14:textId="629C52D6" w:rsidR="00983D4C" w:rsidRDefault="00983D4C" w:rsidP="00983D4C">
      <w:pPr>
        <w:pStyle w:val="Prrafodelista"/>
        <w:numPr>
          <w:ilvl w:val="1"/>
          <w:numId w:val="7"/>
        </w:numPr>
        <w:pBdr>
          <w:top w:val="nil"/>
          <w:left w:val="nil"/>
          <w:bottom w:val="nil"/>
          <w:right w:val="nil"/>
          <w:between w:val="nil"/>
        </w:pBdr>
        <w:spacing w:line="360" w:lineRule="auto"/>
        <w:jc w:val="both"/>
        <w:rPr>
          <w:rFonts w:ascii="Arial" w:eastAsia="Arial" w:hAnsi="Arial" w:cs="Arial"/>
          <w:bCs/>
          <w:color w:val="2F5496" w:themeColor="accent1" w:themeShade="BF"/>
          <w:sz w:val="24"/>
          <w:szCs w:val="24"/>
        </w:rPr>
      </w:pPr>
      <w:r w:rsidRPr="00983D4C">
        <w:rPr>
          <w:rFonts w:ascii="Arial" w:eastAsia="Arial" w:hAnsi="Arial" w:cs="Arial"/>
          <w:bCs/>
          <w:color w:val="2F5496" w:themeColor="accent1" w:themeShade="BF"/>
          <w:sz w:val="24"/>
          <w:szCs w:val="24"/>
        </w:rPr>
        <w:t>Rangos de edad</w:t>
      </w:r>
    </w:p>
    <w:p w14:paraId="2222B7FB" w14:textId="443C6006" w:rsidR="007E2D9F" w:rsidRDefault="00B66FF2" w:rsidP="00B66FF2">
      <w:pPr>
        <w:pStyle w:val="Prrafodelista"/>
        <w:pBdr>
          <w:top w:val="nil"/>
          <w:left w:val="nil"/>
          <w:bottom w:val="nil"/>
          <w:right w:val="nil"/>
          <w:between w:val="nil"/>
        </w:pBdr>
        <w:spacing w:line="360" w:lineRule="auto"/>
        <w:ind w:left="1418"/>
        <w:jc w:val="center"/>
        <w:rPr>
          <w:rFonts w:ascii="Arial" w:eastAsia="Arial" w:hAnsi="Arial" w:cs="Arial"/>
          <w:bCs/>
          <w:color w:val="2F5496" w:themeColor="accent1" w:themeShade="BF"/>
          <w:sz w:val="24"/>
          <w:szCs w:val="24"/>
        </w:rPr>
      </w:pPr>
      <w:r>
        <w:rPr>
          <w:noProof/>
        </w:rPr>
        <w:drawing>
          <wp:inline distT="0" distB="0" distL="0" distR="0" wp14:anchorId="5B3CA9FC" wp14:editId="168003FB">
            <wp:extent cx="4210333" cy="16230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18634" cy="1626260"/>
                    </a:xfrm>
                    <a:prstGeom prst="rect">
                      <a:avLst/>
                    </a:prstGeom>
                  </pic:spPr>
                </pic:pic>
              </a:graphicData>
            </a:graphic>
          </wp:inline>
        </w:drawing>
      </w:r>
    </w:p>
    <w:p w14:paraId="34F177F3" w14:textId="76A3B8D5" w:rsidR="00983D4C" w:rsidRPr="001D4F95" w:rsidRDefault="00FE694D" w:rsidP="00983D4C">
      <w:pPr>
        <w:pBdr>
          <w:top w:val="nil"/>
          <w:left w:val="nil"/>
          <w:bottom w:val="nil"/>
          <w:right w:val="nil"/>
          <w:between w:val="nil"/>
        </w:pBdr>
        <w:spacing w:line="360" w:lineRule="auto"/>
        <w:ind w:left="1059"/>
        <w:jc w:val="both"/>
        <w:rPr>
          <w:rFonts w:ascii="Arial" w:eastAsia="Arial" w:hAnsi="Arial" w:cs="Arial"/>
          <w:bCs/>
          <w:color w:val="000000" w:themeColor="text1"/>
          <w:sz w:val="22"/>
          <w:szCs w:val="22"/>
        </w:rPr>
      </w:pPr>
      <w:r>
        <w:rPr>
          <w:rFonts w:ascii="Arial" w:eastAsia="Arial" w:hAnsi="Arial" w:cs="Arial"/>
          <w:bCs/>
          <w:color w:val="000000" w:themeColor="text1"/>
          <w:sz w:val="24"/>
          <w:szCs w:val="24"/>
        </w:rPr>
        <w:t xml:space="preserve">         </w:t>
      </w:r>
      <w:r w:rsidR="00983D4C">
        <w:rPr>
          <w:rFonts w:ascii="Arial" w:eastAsia="Arial" w:hAnsi="Arial" w:cs="Arial"/>
          <w:bCs/>
          <w:color w:val="000000" w:themeColor="text1"/>
          <w:sz w:val="24"/>
          <w:szCs w:val="24"/>
        </w:rPr>
        <w:t xml:space="preserve">           </w:t>
      </w:r>
      <w:r w:rsidR="00983D4C" w:rsidRPr="001F2DEF">
        <w:rPr>
          <w:rFonts w:ascii="Arial" w:eastAsia="Arial" w:hAnsi="Arial" w:cs="Arial"/>
          <w:bCs/>
          <w:color w:val="000000" w:themeColor="text1"/>
        </w:rPr>
        <w:t>Fuente: Encuesta Nacional de Necesidades de Bienestar 202</w:t>
      </w:r>
      <w:r w:rsidR="00B66FF2">
        <w:rPr>
          <w:rFonts w:ascii="Arial" w:eastAsia="Arial" w:hAnsi="Arial" w:cs="Arial"/>
          <w:bCs/>
          <w:color w:val="000000" w:themeColor="text1"/>
        </w:rPr>
        <w:t>4</w:t>
      </w:r>
    </w:p>
    <w:p w14:paraId="2C6D71B3" w14:textId="2E93808B" w:rsidR="005308D4" w:rsidRDefault="005308D4" w:rsidP="005308D4">
      <w:pPr>
        <w:pBdr>
          <w:top w:val="nil"/>
          <w:left w:val="nil"/>
          <w:bottom w:val="nil"/>
          <w:right w:val="nil"/>
          <w:between w:val="nil"/>
        </w:pBdr>
        <w:spacing w:line="360" w:lineRule="auto"/>
        <w:ind w:left="1059"/>
        <w:jc w:val="both"/>
        <w:rPr>
          <w:rFonts w:ascii="Arial" w:eastAsia="Arial" w:hAnsi="Arial" w:cs="Arial"/>
          <w:bCs/>
          <w:color w:val="000000" w:themeColor="text1"/>
          <w:sz w:val="24"/>
          <w:szCs w:val="24"/>
        </w:rPr>
      </w:pPr>
    </w:p>
    <w:p w14:paraId="6491E65C" w14:textId="77777777" w:rsidR="00B66FF2" w:rsidRPr="00B66FF2" w:rsidRDefault="00B66FF2" w:rsidP="00B66FF2">
      <w:pPr>
        <w:pStyle w:val="Prrafodelista"/>
        <w:spacing w:line="360" w:lineRule="auto"/>
        <w:jc w:val="both"/>
        <w:rPr>
          <w:rFonts w:ascii="Arial" w:hAnsi="Arial" w:cs="Arial"/>
          <w:sz w:val="24"/>
          <w:szCs w:val="24"/>
        </w:rPr>
      </w:pPr>
      <w:r w:rsidRPr="00B66FF2">
        <w:rPr>
          <w:rFonts w:ascii="Arial" w:hAnsi="Arial" w:cs="Arial"/>
          <w:sz w:val="24"/>
          <w:szCs w:val="24"/>
        </w:rPr>
        <w:t>La composición etaria de funcionarios gira en mayor proporción a personas entre el rango de edad de 51 a 60 años (36%), seguidos de 41 a 50 años (28%) y de 61 a 70 años (16%). Una proporción muy baja en los rangos de 31 a 40 años y de 18 a 30 años. Esto indica que es necesario diseñar actividades con enfoque diferencial teniendo en cuenta lo anterior.</w:t>
      </w:r>
    </w:p>
    <w:p w14:paraId="11A68E60" w14:textId="368455BF" w:rsidR="005735FA" w:rsidRDefault="005735FA" w:rsidP="00FE694D">
      <w:pPr>
        <w:pBdr>
          <w:top w:val="nil"/>
          <w:left w:val="nil"/>
          <w:bottom w:val="nil"/>
          <w:right w:val="nil"/>
          <w:between w:val="nil"/>
        </w:pBdr>
        <w:spacing w:line="360" w:lineRule="auto"/>
        <w:jc w:val="both"/>
        <w:rPr>
          <w:rFonts w:ascii="Arial" w:eastAsia="Arial" w:hAnsi="Arial" w:cs="Arial"/>
          <w:bCs/>
          <w:color w:val="171717" w:themeColor="background2" w:themeShade="1A"/>
          <w:sz w:val="24"/>
          <w:szCs w:val="24"/>
        </w:rPr>
      </w:pPr>
    </w:p>
    <w:p w14:paraId="0DDA549C" w14:textId="0BEC9E72" w:rsidR="00A72B44" w:rsidRDefault="00A72B44" w:rsidP="00FE694D">
      <w:pPr>
        <w:pBdr>
          <w:top w:val="nil"/>
          <w:left w:val="nil"/>
          <w:bottom w:val="nil"/>
          <w:right w:val="nil"/>
          <w:between w:val="nil"/>
        </w:pBdr>
        <w:spacing w:line="360" w:lineRule="auto"/>
        <w:jc w:val="both"/>
        <w:rPr>
          <w:rFonts w:ascii="Arial" w:eastAsia="Arial" w:hAnsi="Arial" w:cs="Arial"/>
          <w:bCs/>
          <w:color w:val="171717" w:themeColor="background2" w:themeShade="1A"/>
          <w:sz w:val="24"/>
          <w:szCs w:val="24"/>
        </w:rPr>
      </w:pPr>
    </w:p>
    <w:p w14:paraId="0F87309E" w14:textId="5060CF86" w:rsidR="00A72B44" w:rsidRDefault="00A72B44" w:rsidP="00FE694D">
      <w:pPr>
        <w:pBdr>
          <w:top w:val="nil"/>
          <w:left w:val="nil"/>
          <w:bottom w:val="nil"/>
          <w:right w:val="nil"/>
          <w:between w:val="nil"/>
        </w:pBdr>
        <w:spacing w:line="360" w:lineRule="auto"/>
        <w:jc w:val="both"/>
        <w:rPr>
          <w:rFonts w:ascii="Arial" w:eastAsia="Arial" w:hAnsi="Arial" w:cs="Arial"/>
          <w:bCs/>
          <w:color w:val="171717" w:themeColor="background2" w:themeShade="1A"/>
          <w:sz w:val="24"/>
          <w:szCs w:val="24"/>
        </w:rPr>
      </w:pPr>
    </w:p>
    <w:p w14:paraId="2D063560" w14:textId="623A7AB7" w:rsidR="00A72B44" w:rsidRDefault="00A72B44" w:rsidP="00FE694D">
      <w:pPr>
        <w:pBdr>
          <w:top w:val="nil"/>
          <w:left w:val="nil"/>
          <w:bottom w:val="nil"/>
          <w:right w:val="nil"/>
          <w:between w:val="nil"/>
        </w:pBdr>
        <w:spacing w:line="360" w:lineRule="auto"/>
        <w:jc w:val="both"/>
        <w:rPr>
          <w:rFonts w:ascii="Arial" w:eastAsia="Arial" w:hAnsi="Arial" w:cs="Arial"/>
          <w:bCs/>
          <w:color w:val="171717" w:themeColor="background2" w:themeShade="1A"/>
          <w:sz w:val="24"/>
          <w:szCs w:val="24"/>
        </w:rPr>
      </w:pPr>
    </w:p>
    <w:p w14:paraId="7882AC52" w14:textId="4819D0EE" w:rsidR="00A72B44" w:rsidRDefault="00A72B44" w:rsidP="00FE694D">
      <w:pPr>
        <w:pBdr>
          <w:top w:val="nil"/>
          <w:left w:val="nil"/>
          <w:bottom w:val="nil"/>
          <w:right w:val="nil"/>
          <w:between w:val="nil"/>
        </w:pBdr>
        <w:spacing w:line="360" w:lineRule="auto"/>
        <w:jc w:val="both"/>
        <w:rPr>
          <w:rFonts w:ascii="Arial" w:eastAsia="Arial" w:hAnsi="Arial" w:cs="Arial"/>
          <w:bCs/>
          <w:color w:val="171717" w:themeColor="background2" w:themeShade="1A"/>
          <w:sz w:val="24"/>
          <w:szCs w:val="24"/>
        </w:rPr>
      </w:pPr>
    </w:p>
    <w:p w14:paraId="21712024" w14:textId="0BEACB37" w:rsidR="00A72B44" w:rsidRDefault="00A72B44" w:rsidP="00FE694D">
      <w:pPr>
        <w:pBdr>
          <w:top w:val="nil"/>
          <w:left w:val="nil"/>
          <w:bottom w:val="nil"/>
          <w:right w:val="nil"/>
          <w:between w:val="nil"/>
        </w:pBdr>
        <w:spacing w:line="360" w:lineRule="auto"/>
        <w:jc w:val="both"/>
        <w:rPr>
          <w:rFonts w:ascii="Arial" w:eastAsia="Arial" w:hAnsi="Arial" w:cs="Arial"/>
          <w:bCs/>
          <w:color w:val="171717" w:themeColor="background2" w:themeShade="1A"/>
          <w:sz w:val="24"/>
          <w:szCs w:val="24"/>
        </w:rPr>
      </w:pPr>
    </w:p>
    <w:p w14:paraId="4982B10E" w14:textId="35CF4924" w:rsidR="00A72B44" w:rsidRDefault="00A72B44" w:rsidP="00FE694D">
      <w:pPr>
        <w:pBdr>
          <w:top w:val="nil"/>
          <w:left w:val="nil"/>
          <w:bottom w:val="nil"/>
          <w:right w:val="nil"/>
          <w:between w:val="nil"/>
        </w:pBdr>
        <w:spacing w:line="360" w:lineRule="auto"/>
        <w:jc w:val="both"/>
        <w:rPr>
          <w:rFonts w:ascii="Arial" w:eastAsia="Arial" w:hAnsi="Arial" w:cs="Arial"/>
          <w:bCs/>
          <w:color w:val="171717" w:themeColor="background2" w:themeShade="1A"/>
          <w:sz w:val="24"/>
          <w:szCs w:val="24"/>
        </w:rPr>
      </w:pPr>
    </w:p>
    <w:p w14:paraId="6C35C8DC" w14:textId="66679781" w:rsidR="00A72B44" w:rsidRDefault="00A72B44" w:rsidP="00FE694D">
      <w:pPr>
        <w:pBdr>
          <w:top w:val="nil"/>
          <w:left w:val="nil"/>
          <w:bottom w:val="nil"/>
          <w:right w:val="nil"/>
          <w:between w:val="nil"/>
        </w:pBdr>
        <w:spacing w:line="360" w:lineRule="auto"/>
        <w:jc w:val="both"/>
        <w:rPr>
          <w:rFonts w:ascii="Arial" w:eastAsia="Arial" w:hAnsi="Arial" w:cs="Arial"/>
          <w:bCs/>
          <w:color w:val="171717" w:themeColor="background2" w:themeShade="1A"/>
          <w:sz w:val="24"/>
          <w:szCs w:val="24"/>
        </w:rPr>
      </w:pPr>
    </w:p>
    <w:p w14:paraId="2F2C2C2C" w14:textId="77777777" w:rsidR="00A72B44" w:rsidRDefault="00A72B44" w:rsidP="00FE694D">
      <w:pPr>
        <w:pBdr>
          <w:top w:val="nil"/>
          <w:left w:val="nil"/>
          <w:bottom w:val="nil"/>
          <w:right w:val="nil"/>
          <w:between w:val="nil"/>
        </w:pBdr>
        <w:spacing w:line="360" w:lineRule="auto"/>
        <w:jc w:val="both"/>
        <w:rPr>
          <w:rFonts w:ascii="Arial" w:eastAsia="Arial" w:hAnsi="Arial" w:cs="Arial"/>
          <w:bCs/>
          <w:color w:val="171717" w:themeColor="background2" w:themeShade="1A"/>
          <w:sz w:val="24"/>
          <w:szCs w:val="24"/>
        </w:rPr>
      </w:pPr>
    </w:p>
    <w:p w14:paraId="56802A0C" w14:textId="064159A3" w:rsidR="00FE694D" w:rsidRDefault="00FE694D" w:rsidP="00FE694D">
      <w:pPr>
        <w:pStyle w:val="Prrafodelista"/>
        <w:numPr>
          <w:ilvl w:val="1"/>
          <w:numId w:val="7"/>
        </w:numPr>
        <w:pBdr>
          <w:top w:val="nil"/>
          <w:left w:val="nil"/>
          <w:bottom w:val="nil"/>
          <w:right w:val="nil"/>
          <w:between w:val="nil"/>
        </w:pBdr>
        <w:spacing w:line="360" w:lineRule="auto"/>
        <w:jc w:val="both"/>
        <w:rPr>
          <w:rFonts w:ascii="Arial" w:eastAsia="Arial" w:hAnsi="Arial" w:cs="Arial"/>
          <w:bCs/>
          <w:color w:val="1F3864" w:themeColor="accent1" w:themeShade="80"/>
          <w:sz w:val="24"/>
          <w:szCs w:val="24"/>
        </w:rPr>
      </w:pPr>
      <w:r>
        <w:rPr>
          <w:rFonts w:ascii="Arial" w:eastAsia="Arial" w:hAnsi="Arial" w:cs="Arial"/>
          <w:bCs/>
          <w:color w:val="1F3864" w:themeColor="accent1" w:themeShade="80"/>
          <w:sz w:val="24"/>
          <w:szCs w:val="24"/>
        </w:rPr>
        <w:t>Composición familiar</w:t>
      </w:r>
    </w:p>
    <w:p w14:paraId="3E6ECA4D" w14:textId="3B53B840" w:rsidR="00B122A6" w:rsidRDefault="00B122A6" w:rsidP="00983D4C">
      <w:pPr>
        <w:pBdr>
          <w:top w:val="nil"/>
          <w:left w:val="nil"/>
          <w:bottom w:val="nil"/>
          <w:right w:val="nil"/>
          <w:between w:val="nil"/>
        </w:pBdr>
        <w:spacing w:line="360" w:lineRule="auto"/>
        <w:ind w:left="1059"/>
        <w:jc w:val="both"/>
        <w:rPr>
          <w:rFonts w:ascii="Arial" w:eastAsia="Arial" w:hAnsi="Arial" w:cs="Arial"/>
          <w:bCs/>
          <w:color w:val="171717" w:themeColor="background2" w:themeShade="1A"/>
          <w:sz w:val="24"/>
          <w:szCs w:val="24"/>
        </w:rPr>
      </w:pPr>
    </w:p>
    <w:p w14:paraId="15D045A5" w14:textId="49D477D9" w:rsidR="00B122A6" w:rsidRDefault="00FE694D" w:rsidP="00FE694D">
      <w:pPr>
        <w:pBdr>
          <w:top w:val="nil"/>
          <w:left w:val="nil"/>
          <w:bottom w:val="nil"/>
          <w:right w:val="nil"/>
          <w:between w:val="nil"/>
        </w:pBdr>
        <w:spacing w:line="360" w:lineRule="auto"/>
        <w:ind w:left="1059"/>
        <w:jc w:val="center"/>
        <w:rPr>
          <w:rFonts w:ascii="Arial" w:eastAsia="Arial" w:hAnsi="Arial" w:cs="Arial"/>
          <w:bCs/>
          <w:color w:val="171717" w:themeColor="background2" w:themeShade="1A"/>
          <w:sz w:val="24"/>
          <w:szCs w:val="24"/>
        </w:rPr>
      </w:pPr>
      <w:r>
        <w:rPr>
          <w:noProof/>
        </w:rPr>
        <w:drawing>
          <wp:inline distT="0" distB="0" distL="0" distR="0" wp14:anchorId="77069C24" wp14:editId="0E5514C8">
            <wp:extent cx="4465320" cy="1826951"/>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94761" cy="1838996"/>
                    </a:xfrm>
                    <a:prstGeom prst="rect">
                      <a:avLst/>
                    </a:prstGeom>
                  </pic:spPr>
                </pic:pic>
              </a:graphicData>
            </a:graphic>
          </wp:inline>
        </w:drawing>
      </w:r>
    </w:p>
    <w:p w14:paraId="66D5E3F6" w14:textId="41CBCD38" w:rsidR="00B122A6" w:rsidRDefault="00FE694D" w:rsidP="00983D4C">
      <w:pPr>
        <w:pBdr>
          <w:top w:val="nil"/>
          <w:left w:val="nil"/>
          <w:bottom w:val="nil"/>
          <w:right w:val="nil"/>
          <w:between w:val="nil"/>
        </w:pBdr>
        <w:spacing w:line="360" w:lineRule="auto"/>
        <w:ind w:left="1059"/>
        <w:jc w:val="both"/>
        <w:rPr>
          <w:rFonts w:ascii="Arial" w:eastAsia="Arial" w:hAnsi="Arial" w:cs="Arial"/>
          <w:bCs/>
          <w:color w:val="000000" w:themeColor="text1"/>
        </w:rPr>
      </w:pPr>
      <w:r>
        <w:rPr>
          <w:rFonts w:ascii="Arial" w:eastAsia="Arial" w:hAnsi="Arial" w:cs="Arial"/>
          <w:bCs/>
          <w:color w:val="000000" w:themeColor="text1"/>
        </w:rPr>
        <w:t xml:space="preserve">                  </w:t>
      </w:r>
      <w:r w:rsidRPr="001F2DEF">
        <w:rPr>
          <w:rFonts w:ascii="Arial" w:eastAsia="Arial" w:hAnsi="Arial" w:cs="Arial"/>
          <w:bCs/>
          <w:color w:val="000000" w:themeColor="text1"/>
        </w:rPr>
        <w:t>Fuente: Encuesta Nacional de Necesidades de Bienestar 202</w:t>
      </w:r>
      <w:r>
        <w:rPr>
          <w:rFonts w:ascii="Arial" w:eastAsia="Arial" w:hAnsi="Arial" w:cs="Arial"/>
          <w:bCs/>
          <w:color w:val="000000" w:themeColor="text1"/>
        </w:rPr>
        <w:t>4</w:t>
      </w:r>
    </w:p>
    <w:p w14:paraId="6D6DC8A4" w14:textId="77777777" w:rsidR="00FE694D" w:rsidRDefault="00FE694D" w:rsidP="00983D4C">
      <w:pPr>
        <w:pBdr>
          <w:top w:val="nil"/>
          <w:left w:val="nil"/>
          <w:bottom w:val="nil"/>
          <w:right w:val="nil"/>
          <w:between w:val="nil"/>
        </w:pBdr>
        <w:spacing w:line="360" w:lineRule="auto"/>
        <w:ind w:left="1059"/>
        <w:jc w:val="both"/>
        <w:rPr>
          <w:rFonts w:ascii="Arial" w:eastAsia="Arial" w:hAnsi="Arial" w:cs="Arial"/>
          <w:bCs/>
          <w:color w:val="171717" w:themeColor="background2" w:themeShade="1A"/>
          <w:sz w:val="24"/>
          <w:szCs w:val="24"/>
        </w:rPr>
      </w:pPr>
    </w:p>
    <w:p w14:paraId="0C02954B" w14:textId="77777777" w:rsidR="00FE694D" w:rsidRPr="00FE694D" w:rsidRDefault="00FE694D" w:rsidP="00FE694D">
      <w:pPr>
        <w:pStyle w:val="Prrafodelista"/>
        <w:spacing w:line="360" w:lineRule="auto"/>
        <w:jc w:val="both"/>
        <w:rPr>
          <w:rFonts w:ascii="Arial" w:hAnsi="Arial" w:cs="Arial"/>
          <w:sz w:val="24"/>
          <w:szCs w:val="24"/>
        </w:rPr>
      </w:pPr>
      <w:r w:rsidRPr="00FE694D">
        <w:rPr>
          <w:rFonts w:ascii="Arial" w:hAnsi="Arial" w:cs="Arial"/>
          <w:sz w:val="24"/>
          <w:szCs w:val="24"/>
        </w:rPr>
        <w:t>El 59% del total de encuestados indicaron que su núcleo familiar está compuesto entre 3 a 4 personas, seguido de 1 a 2 personas con un 25%. Esto sirve para proyectar actividades enfocadas a núcleos familiares de 4 a 5 personas para tener cubrimiento y alcance de bienestar a las familias primarias de los funcionarios.</w:t>
      </w:r>
    </w:p>
    <w:p w14:paraId="6244685F" w14:textId="7564E77D" w:rsidR="00B122A6" w:rsidRDefault="00B122A6" w:rsidP="00983D4C">
      <w:pPr>
        <w:pBdr>
          <w:top w:val="nil"/>
          <w:left w:val="nil"/>
          <w:bottom w:val="nil"/>
          <w:right w:val="nil"/>
          <w:between w:val="nil"/>
        </w:pBdr>
        <w:spacing w:line="360" w:lineRule="auto"/>
        <w:ind w:left="1059"/>
        <w:jc w:val="both"/>
        <w:rPr>
          <w:rFonts w:ascii="Arial" w:eastAsia="Arial" w:hAnsi="Arial" w:cs="Arial"/>
          <w:bCs/>
          <w:color w:val="171717" w:themeColor="background2" w:themeShade="1A"/>
          <w:sz w:val="24"/>
          <w:szCs w:val="24"/>
        </w:rPr>
      </w:pPr>
    </w:p>
    <w:p w14:paraId="3B11A497" w14:textId="2395D8E0" w:rsidR="00B122A6" w:rsidRDefault="00FE694D" w:rsidP="00FE694D">
      <w:pPr>
        <w:pBdr>
          <w:top w:val="nil"/>
          <w:left w:val="nil"/>
          <w:bottom w:val="nil"/>
          <w:right w:val="nil"/>
          <w:between w:val="nil"/>
        </w:pBdr>
        <w:spacing w:line="360" w:lineRule="auto"/>
        <w:ind w:left="1059"/>
        <w:jc w:val="center"/>
        <w:rPr>
          <w:rFonts w:ascii="Arial" w:eastAsia="Arial" w:hAnsi="Arial" w:cs="Arial"/>
          <w:bCs/>
          <w:color w:val="171717" w:themeColor="background2" w:themeShade="1A"/>
          <w:sz w:val="24"/>
          <w:szCs w:val="24"/>
        </w:rPr>
      </w:pPr>
      <w:r>
        <w:rPr>
          <w:noProof/>
        </w:rPr>
        <w:drawing>
          <wp:inline distT="0" distB="0" distL="0" distR="0" wp14:anchorId="06BDA945" wp14:editId="36B07A87">
            <wp:extent cx="4305300" cy="1655772"/>
            <wp:effectExtent l="0" t="0" r="0" b="190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39538" cy="1668940"/>
                    </a:xfrm>
                    <a:prstGeom prst="rect">
                      <a:avLst/>
                    </a:prstGeom>
                  </pic:spPr>
                </pic:pic>
              </a:graphicData>
            </a:graphic>
          </wp:inline>
        </w:drawing>
      </w:r>
    </w:p>
    <w:p w14:paraId="46ADD9FF" w14:textId="50D47BFE" w:rsidR="00FE694D" w:rsidRDefault="00FE694D" w:rsidP="00FE694D">
      <w:pPr>
        <w:pBdr>
          <w:top w:val="nil"/>
          <w:left w:val="nil"/>
          <w:bottom w:val="nil"/>
          <w:right w:val="nil"/>
          <w:between w:val="nil"/>
        </w:pBdr>
        <w:spacing w:line="360" w:lineRule="auto"/>
        <w:ind w:left="1059"/>
        <w:rPr>
          <w:rFonts w:ascii="Arial" w:eastAsia="Arial" w:hAnsi="Arial" w:cs="Arial"/>
          <w:bCs/>
          <w:color w:val="000000" w:themeColor="text1"/>
        </w:rPr>
      </w:pPr>
      <w:r>
        <w:rPr>
          <w:rFonts w:ascii="Arial" w:eastAsia="Arial" w:hAnsi="Arial" w:cs="Arial"/>
          <w:bCs/>
          <w:color w:val="000000" w:themeColor="text1"/>
        </w:rPr>
        <w:t xml:space="preserve">                </w:t>
      </w:r>
      <w:bookmarkStart w:id="3" w:name="_Hlk155655847"/>
      <w:r w:rsidRPr="001F2DEF">
        <w:rPr>
          <w:rFonts w:ascii="Arial" w:eastAsia="Arial" w:hAnsi="Arial" w:cs="Arial"/>
          <w:bCs/>
          <w:color w:val="000000" w:themeColor="text1"/>
        </w:rPr>
        <w:t>Fuente: Encuesta Nacional de Necesidades de Bienestar 202</w:t>
      </w:r>
      <w:r>
        <w:rPr>
          <w:rFonts w:ascii="Arial" w:eastAsia="Arial" w:hAnsi="Arial" w:cs="Arial"/>
          <w:bCs/>
          <w:color w:val="000000" w:themeColor="text1"/>
        </w:rPr>
        <w:t>4</w:t>
      </w:r>
      <w:bookmarkEnd w:id="3"/>
    </w:p>
    <w:p w14:paraId="02A59F7C" w14:textId="77777777" w:rsidR="00FE694D" w:rsidRDefault="00FE694D" w:rsidP="00FE694D">
      <w:pPr>
        <w:pBdr>
          <w:top w:val="nil"/>
          <w:left w:val="nil"/>
          <w:bottom w:val="nil"/>
          <w:right w:val="nil"/>
          <w:between w:val="nil"/>
        </w:pBdr>
        <w:spacing w:line="360" w:lineRule="auto"/>
        <w:ind w:left="1059"/>
        <w:rPr>
          <w:rFonts w:ascii="Arial" w:eastAsia="Arial" w:hAnsi="Arial" w:cs="Arial"/>
          <w:bCs/>
          <w:color w:val="171717" w:themeColor="background2" w:themeShade="1A"/>
          <w:sz w:val="24"/>
          <w:szCs w:val="24"/>
        </w:rPr>
      </w:pPr>
    </w:p>
    <w:p w14:paraId="59B0A760" w14:textId="77777777" w:rsidR="00FE694D" w:rsidRPr="00FE694D" w:rsidRDefault="00FE694D" w:rsidP="00FE694D">
      <w:pPr>
        <w:pStyle w:val="Prrafodelista"/>
        <w:spacing w:line="360" w:lineRule="auto"/>
        <w:jc w:val="both"/>
        <w:rPr>
          <w:rFonts w:ascii="Arial" w:hAnsi="Arial" w:cs="Arial"/>
          <w:sz w:val="24"/>
          <w:szCs w:val="24"/>
        </w:rPr>
      </w:pPr>
      <w:r w:rsidRPr="00FE694D">
        <w:rPr>
          <w:rFonts w:ascii="Arial" w:hAnsi="Arial" w:cs="Arial"/>
          <w:sz w:val="24"/>
          <w:szCs w:val="24"/>
        </w:rPr>
        <w:t xml:space="preserve">El 43% de los encuestados indicaron que tienen hijos menores de edad a su cargo, es decir que se deben priorizar actividades para hijos de los funcionarios a nivel nacional. </w:t>
      </w:r>
    </w:p>
    <w:p w14:paraId="7D681C18" w14:textId="1E0AAF32" w:rsidR="00B122A6" w:rsidRDefault="00B122A6" w:rsidP="00983D4C">
      <w:pPr>
        <w:pBdr>
          <w:top w:val="nil"/>
          <w:left w:val="nil"/>
          <w:bottom w:val="nil"/>
          <w:right w:val="nil"/>
          <w:between w:val="nil"/>
        </w:pBdr>
        <w:spacing w:line="360" w:lineRule="auto"/>
        <w:ind w:left="1059"/>
        <w:jc w:val="both"/>
        <w:rPr>
          <w:rFonts w:ascii="Arial" w:eastAsia="Arial" w:hAnsi="Arial" w:cs="Arial"/>
          <w:bCs/>
          <w:color w:val="171717" w:themeColor="background2" w:themeShade="1A"/>
          <w:sz w:val="24"/>
          <w:szCs w:val="24"/>
        </w:rPr>
      </w:pPr>
    </w:p>
    <w:p w14:paraId="1AEFC8FD" w14:textId="3E5C6088" w:rsidR="00B122A6" w:rsidRDefault="00B122A6" w:rsidP="00983D4C">
      <w:pPr>
        <w:pBdr>
          <w:top w:val="nil"/>
          <w:left w:val="nil"/>
          <w:bottom w:val="nil"/>
          <w:right w:val="nil"/>
          <w:between w:val="nil"/>
        </w:pBdr>
        <w:spacing w:line="360" w:lineRule="auto"/>
        <w:ind w:left="1059"/>
        <w:jc w:val="both"/>
        <w:rPr>
          <w:rFonts w:ascii="Arial" w:eastAsia="Arial" w:hAnsi="Arial" w:cs="Arial"/>
          <w:bCs/>
          <w:color w:val="171717" w:themeColor="background2" w:themeShade="1A"/>
          <w:sz w:val="24"/>
          <w:szCs w:val="24"/>
        </w:rPr>
      </w:pPr>
    </w:p>
    <w:p w14:paraId="78F010C1" w14:textId="28A89F2D" w:rsidR="00FE694D" w:rsidRDefault="00FE694D" w:rsidP="00FE694D">
      <w:pPr>
        <w:pBdr>
          <w:top w:val="nil"/>
          <w:left w:val="nil"/>
          <w:bottom w:val="nil"/>
          <w:right w:val="nil"/>
          <w:between w:val="nil"/>
        </w:pBdr>
        <w:spacing w:line="360" w:lineRule="auto"/>
        <w:ind w:left="1059"/>
        <w:jc w:val="center"/>
        <w:rPr>
          <w:rFonts w:ascii="Arial" w:eastAsia="Arial" w:hAnsi="Arial" w:cs="Arial"/>
          <w:bCs/>
          <w:color w:val="171717" w:themeColor="background2" w:themeShade="1A"/>
          <w:sz w:val="24"/>
          <w:szCs w:val="24"/>
        </w:rPr>
      </w:pPr>
      <w:r>
        <w:rPr>
          <w:noProof/>
        </w:rPr>
        <w:drawing>
          <wp:inline distT="0" distB="0" distL="0" distR="0" wp14:anchorId="4EF68BCC" wp14:editId="3CE1262C">
            <wp:extent cx="4236720" cy="1592006"/>
            <wp:effectExtent l="0" t="0" r="0" b="825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52103" cy="1597786"/>
                    </a:xfrm>
                    <a:prstGeom prst="rect">
                      <a:avLst/>
                    </a:prstGeom>
                  </pic:spPr>
                </pic:pic>
              </a:graphicData>
            </a:graphic>
          </wp:inline>
        </w:drawing>
      </w:r>
    </w:p>
    <w:p w14:paraId="6250EBB7" w14:textId="4B383543" w:rsidR="00EE6CEE" w:rsidRDefault="00EE6CEE" w:rsidP="00EE6CEE">
      <w:pPr>
        <w:pBdr>
          <w:top w:val="nil"/>
          <w:left w:val="nil"/>
          <w:bottom w:val="nil"/>
          <w:right w:val="nil"/>
          <w:between w:val="nil"/>
        </w:pBdr>
        <w:spacing w:line="360" w:lineRule="auto"/>
        <w:ind w:left="1059"/>
        <w:rPr>
          <w:rFonts w:ascii="Arial" w:eastAsia="Arial" w:hAnsi="Arial" w:cs="Arial"/>
          <w:bCs/>
          <w:color w:val="000000" w:themeColor="text1"/>
        </w:rPr>
      </w:pPr>
      <w:r>
        <w:rPr>
          <w:rFonts w:ascii="Arial" w:eastAsia="Arial" w:hAnsi="Arial" w:cs="Arial"/>
          <w:bCs/>
          <w:color w:val="000000" w:themeColor="text1"/>
        </w:rPr>
        <w:t xml:space="preserve">                    </w:t>
      </w:r>
      <w:r w:rsidRPr="001F2DEF">
        <w:rPr>
          <w:rFonts w:ascii="Arial" w:eastAsia="Arial" w:hAnsi="Arial" w:cs="Arial"/>
          <w:bCs/>
          <w:color w:val="000000" w:themeColor="text1"/>
        </w:rPr>
        <w:t>Fuente: Encuesta Nacional de Necesidades de Bienestar 202</w:t>
      </w:r>
      <w:r>
        <w:rPr>
          <w:rFonts w:ascii="Arial" w:eastAsia="Arial" w:hAnsi="Arial" w:cs="Arial"/>
          <w:bCs/>
          <w:color w:val="000000" w:themeColor="text1"/>
        </w:rPr>
        <w:t>4</w:t>
      </w:r>
    </w:p>
    <w:p w14:paraId="67EF4C59" w14:textId="77777777" w:rsidR="00EE6CEE" w:rsidRDefault="00EE6CEE" w:rsidP="00EE6CEE">
      <w:pPr>
        <w:pBdr>
          <w:top w:val="nil"/>
          <w:left w:val="nil"/>
          <w:bottom w:val="nil"/>
          <w:right w:val="nil"/>
          <w:between w:val="nil"/>
        </w:pBdr>
        <w:spacing w:line="360" w:lineRule="auto"/>
        <w:ind w:left="1059"/>
        <w:rPr>
          <w:rFonts w:ascii="Arial" w:eastAsia="Arial" w:hAnsi="Arial" w:cs="Arial"/>
          <w:bCs/>
          <w:color w:val="171717" w:themeColor="background2" w:themeShade="1A"/>
          <w:sz w:val="24"/>
          <w:szCs w:val="24"/>
        </w:rPr>
      </w:pPr>
    </w:p>
    <w:p w14:paraId="663982C2" w14:textId="77777777" w:rsidR="00EE6CEE" w:rsidRPr="00EE6CEE" w:rsidRDefault="00EE6CEE" w:rsidP="00EE6CEE">
      <w:pPr>
        <w:pStyle w:val="Prrafodelista"/>
        <w:spacing w:line="360" w:lineRule="auto"/>
        <w:jc w:val="both"/>
        <w:rPr>
          <w:rFonts w:ascii="Arial" w:hAnsi="Arial" w:cs="Arial"/>
          <w:sz w:val="24"/>
          <w:szCs w:val="24"/>
        </w:rPr>
      </w:pPr>
      <w:r w:rsidRPr="00EE6CEE">
        <w:rPr>
          <w:rFonts w:ascii="Arial" w:hAnsi="Arial" w:cs="Arial"/>
          <w:sz w:val="24"/>
          <w:szCs w:val="24"/>
        </w:rPr>
        <w:t>Aunque solo el 10% de los encuestados manifestaron tener hijos en edad de primera infancia, es importante poder diseñar nuevas actividades que impacten positivamente en este grupo, específicamente porque la primera infancia se consideran sujetos de especial protección con interés superior.</w:t>
      </w:r>
    </w:p>
    <w:p w14:paraId="2076F4D1" w14:textId="77777777" w:rsidR="0098649F" w:rsidRDefault="0098649F" w:rsidP="00327E0B">
      <w:pPr>
        <w:pBdr>
          <w:top w:val="nil"/>
          <w:left w:val="nil"/>
          <w:bottom w:val="nil"/>
          <w:right w:val="nil"/>
          <w:between w:val="nil"/>
        </w:pBdr>
        <w:spacing w:line="360" w:lineRule="auto"/>
        <w:ind w:left="1059"/>
        <w:jc w:val="both"/>
        <w:rPr>
          <w:rFonts w:ascii="Arial" w:eastAsia="Arial" w:hAnsi="Arial" w:cs="Arial"/>
          <w:bCs/>
          <w:color w:val="000000" w:themeColor="text1"/>
          <w:sz w:val="24"/>
          <w:szCs w:val="24"/>
        </w:rPr>
      </w:pPr>
    </w:p>
    <w:p w14:paraId="07B9B759" w14:textId="5315AE36" w:rsidR="002D7C89" w:rsidRDefault="004E6F3A" w:rsidP="00AA34E3">
      <w:pPr>
        <w:pStyle w:val="Prrafodelista"/>
        <w:numPr>
          <w:ilvl w:val="1"/>
          <w:numId w:val="15"/>
        </w:numPr>
        <w:rPr>
          <w:rFonts w:ascii="Arial" w:eastAsia="Arial" w:hAnsi="Arial" w:cs="Arial"/>
          <w:bCs/>
          <w:color w:val="1F3864" w:themeColor="accent1" w:themeShade="80"/>
          <w:sz w:val="24"/>
          <w:szCs w:val="24"/>
        </w:rPr>
      </w:pPr>
      <w:r>
        <w:rPr>
          <w:rFonts w:ascii="Arial" w:eastAsia="Arial" w:hAnsi="Arial" w:cs="Arial"/>
          <w:bCs/>
          <w:color w:val="1F3864" w:themeColor="accent1" w:themeShade="80"/>
          <w:sz w:val="24"/>
          <w:szCs w:val="24"/>
        </w:rPr>
        <w:t>Evaluación Plan 202</w:t>
      </w:r>
      <w:r w:rsidR="000A6D6F">
        <w:rPr>
          <w:rFonts w:ascii="Arial" w:eastAsia="Arial" w:hAnsi="Arial" w:cs="Arial"/>
          <w:bCs/>
          <w:color w:val="1F3864" w:themeColor="accent1" w:themeShade="80"/>
          <w:sz w:val="24"/>
          <w:szCs w:val="24"/>
        </w:rPr>
        <w:t>3</w:t>
      </w:r>
    </w:p>
    <w:p w14:paraId="5D9487CF" w14:textId="262B03F7" w:rsidR="00AA34E3" w:rsidRDefault="00AA34E3" w:rsidP="00AA34E3">
      <w:pPr>
        <w:pStyle w:val="Prrafodelista"/>
        <w:ind w:left="1790"/>
        <w:rPr>
          <w:rFonts w:ascii="Arial" w:eastAsia="Arial" w:hAnsi="Arial" w:cs="Arial"/>
          <w:bCs/>
          <w:color w:val="1F3864" w:themeColor="accent1" w:themeShade="80"/>
          <w:sz w:val="24"/>
          <w:szCs w:val="24"/>
        </w:rPr>
      </w:pPr>
    </w:p>
    <w:p w14:paraId="5B43E68E" w14:textId="327D2D67" w:rsidR="00AA34E3" w:rsidRPr="00AA34E3" w:rsidRDefault="00AA34E3" w:rsidP="00B66FF2">
      <w:pPr>
        <w:pStyle w:val="Prrafodelista"/>
        <w:spacing w:line="360" w:lineRule="auto"/>
        <w:ind w:left="709"/>
        <w:jc w:val="both"/>
        <w:rPr>
          <w:rFonts w:ascii="Arial" w:eastAsia="Arial" w:hAnsi="Arial" w:cs="Arial"/>
          <w:bCs/>
          <w:color w:val="0D0D0D" w:themeColor="text1" w:themeTint="F2"/>
          <w:sz w:val="24"/>
          <w:szCs w:val="24"/>
        </w:rPr>
      </w:pPr>
      <w:r>
        <w:rPr>
          <w:rFonts w:ascii="Arial" w:eastAsia="Arial" w:hAnsi="Arial" w:cs="Arial"/>
          <w:bCs/>
          <w:color w:val="0D0D0D" w:themeColor="text1" w:themeTint="F2"/>
          <w:sz w:val="24"/>
          <w:szCs w:val="24"/>
        </w:rPr>
        <w:t>En este apartado se busca mostrar las percepciones de los servidores en torno a los programas y actividades ofrecidas en la vigencia 202</w:t>
      </w:r>
      <w:r w:rsidR="00ED0C2C">
        <w:rPr>
          <w:rFonts w:ascii="Arial" w:eastAsia="Arial" w:hAnsi="Arial" w:cs="Arial"/>
          <w:bCs/>
          <w:color w:val="0D0D0D" w:themeColor="text1" w:themeTint="F2"/>
          <w:sz w:val="24"/>
          <w:szCs w:val="24"/>
        </w:rPr>
        <w:t>3</w:t>
      </w:r>
      <w:r>
        <w:rPr>
          <w:rFonts w:ascii="Arial" w:eastAsia="Arial" w:hAnsi="Arial" w:cs="Arial"/>
          <w:bCs/>
          <w:color w:val="0D0D0D" w:themeColor="text1" w:themeTint="F2"/>
          <w:sz w:val="24"/>
          <w:szCs w:val="24"/>
        </w:rPr>
        <w:t xml:space="preserve"> y que pueden mostrar la aceptación y validación de la población aeronáutica en torno al trabajo e impacto de las acciones del grupo de Bienestar</w:t>
      </w:r>
      <w:r w:rsidR="00335871">
        <w:rPr>
          <w:rFonts w:ascii="Arial" w:eastAsia="Arial" w:hAnsi="Arial" w:cs="Arial"/>
          <w:bCs/>
          <w:color w:val="0D0D0D" w:themeColor="text1" w:themeTint="F2"/>
          <w:sz w:val="24"/>
          <w:szCs w:val="24"/>
        </w:rPr>
        <w:t xml:space="preserve"> y Desarrollo Humano.</w:t>
      </w:r>
    </w:p>
    <w:p w14:paraId="4A192F89" w14:textId="4CA75492" w:rsidR="00D91132" w:rsidRDefault="00D91132" w:rsidP="004E6F3A">
      <w:pPr>
        <w:pBdr>
          <w:top w:val="nil"/>
          <w:left w:val="nil"/>
          <w:bottom w:val="nil"/>
          <w:right w:val="nil"/>
          <w:between w:val="nil"/>
        </w:pBdr>
        <w:spacing w:line="360" w:lineRule="auto"/>
        <w:ind w:left="1059"/>
        <w:jc w:val="both"/>
        <w:rPr>
          <w:rFonts w:ascii="Arial" w:eastAsia="Arial" w:hAnsi="Arial" w:cs="Arial"/>
          <w:bCs/>
          <w:color w:val="000000" w:themeColor="text1"/>
          <w:sz w:val="24"/>
          <w:szCs w:val="24"/>
        </w:rPr>
      </w:pPr>
    </w:p>
    <w:p w14:paraId="4A6454E8" w14:textId="061A2964" w:rsidR="00A72B44" w:rsidRDefault="00A72B44" w:rsidP="004E6F3A">
      <w:pPr>
        <w:pBdr>
          <w:top w:val="nil"/>
          <w:left w:val="nil"/>
          <w:bottom w:val="nil"/>
          <w:right w:val="nil"/>
          <w:between w:val="nil"/>
        </w:pBdr>
        <w:spacing w:line="360" w:lineRule="auto"/>
        <w:ind w:left="1059"/>
        <w:jc w:val="both"/>
        <w:rPr>
          <w:rFonts w:ascii="Arial" w:eastAsia="Arial" w:hAnsi="Arial" w:cs="Arial"/>
          <w:bCs/>
          <w:color w:val="000000" w:themeColor="text1"/>
          <w:sz w:val="24"/>
          <w:szCs w:val="24"/>
        </w:rPr>
      </w:pPr>
    </w:p>
    <w:p w14:paraId="34B2A464" w14:textId="4459599C" w:rsidR="00A72B44" w:rsidRDefault="00A72B44" w:rsidP="004E6F3A">
      <w:pPr>
        <w:pBdr>
          <w:top w:val="nil"/>
          <w:left w:val="nil"/>
          <w:bottom w:val="nil"/>
          <w:right w:val="nil"/>
          <w:between w:val="nil"/>
        </w:pBdr>
        <w:spacing w:line="360" w:lineRule="auto"/>
        <w:ind w:left="1059"/>
        <w:jc w:val="both"/>
        <w:rPr>
          <w:rFonts w:ascii="Arial" w:eastAsia="Arial" w:hAnsi="Arial" w:cs="Arial"/>
          <w:bCs/>
          <w:color w:val="000000" w:themeColor="text1"/>
          <w:sz w:val="24"/>
          <w:szCs w:val="24"/>
        </w:rPr>
      </w:pPr>
    </w:p>
    <w:p w14:paraId="32CF81E0" w14:textId="5DB63DCC" w:rsidR="00A72B44" w:rsidRDefault="00A72B44" w:rsidP="004E6F3A">
      <w:pPr>
        <w:pBdr>
          <w:top w:val="nil"/>
          <w:left w:val="nil"/>
          <w:bottom w:val="nil"/>
          <w:right w:val="nil"/>
          <w:between w:val="nil"/>
        </w:pBdr>
        <w:spacing w:line="360" w:lineRule="auto"/>
        <w:ind w:left="1059"/>
        <w:jc w:val="both"/>
        <w:rPr>
          <w:rFonts w:ascii="Arial" w:eastAsia="Arial" w:hAnsi="Arial" w:cs="Arial"/>
          <w:bCs/>
          <w:color w:val="000000" w:themeColor="text1"/>
          <w:sz w:val="24"/>
          <w:szCs w:val="24"/>
        </w:rPr>
      </w:pPr>
    </w:p>
    <w:p w14:paraId="336DA9A1" w14:textId="11115C42" w:rsidR="00A72B44" w:rsidRDefault="00A72B44" w:rsidP="004E6F3A">
      <w:pPr>
        <w:pBdr>
          <w:top w:val="nil"/>
          <w:left w:val="nil"/>
          <w:bottom w:val="nil"/>
          <w:right w:val="nil"/>
          <w:between w:val="nil"/>
        </w:pBdr>
        <w:spacing w:line="360" w:lineRule="auto"/>
        <w:ind w:left="1059"/>
        <w:jc w:val="both"/>
        <w:rPr>
          <w:rFonts w:ascii="Arial" w:eastAsia="Arial" w:hAnsi="Arial" w:cs="Arial"/>
          <w:bCs/>
          <w:color w:val="000000" w:themeColor="text1"/>
          <w:sz w:val="24"/>
          <w:szCs w:val="24"/>
        </w:rPr>
      </w:pPr>
    </w:p>
    <w:p w14:paraId="620D107D" w14:textId="2A3E7450" w:rsidR="00A72B44" w:rsidRDefault="00A72B44" w:rsidP="004E6F3A">
      <w:pPr>
        <w:pBdr>
          <w:top w:val="nil"/>
          <w:left w:val="nil"/>
          <w:bottom w:val="nil"/>
          <w:right w:val="nil"/>
          <w:between w:val="nil"/>
        </w:pBdr>
        <w:spacing w:line="360" w:lineRule="auto"/>
        <w:ind w:left="1059"/>
        <w:jc w:val="both"/>
        <w:rPr>
          <w:rFonts w:ascii="Arial" w:eastAsia="Arial" w:hAnsi="Arial" w:cs="Arial"/>
          <w:bCs/>
          <w:color w:val="000000" w:themeColor="text1"/>
          <w:sz w:val="24"/>
          <w:szCs w:val="24"/>
        </w:rPr>
      </w:pPr>
    </w:p>
    <w:p w14:paraId="3900DFEE" w14:textId="719B7025" w:rsidR="00A72B44" w:rsidRDefault="00A72B44" w:rsidP="004E6F3A">
      <w:pPr>
        <w:pBdr>
          <w:top w:val="nil"/>
          <w:left w:val="nil"/>
          <w:bottom w:val="nil"/>
          <w:right w:val="nil"/>
          <w:between w:val="nil"/>
        </w:pBdr>
        <w:spacing w:line="360" w:lineRule="auto"/>
        <w:ind w:left="1059"/>
        <w:jc w:val="both"/>
        <w:rPr>
          <w:rFonts w:ascii="Arial" w:eastAsia="Arial" w:hAnsi="Arial" w:cs="Arial"/>
          <w:bCs/>
          <w:color w:val="000000" w:themeColor="text1"/>
          <w:sz w:val="24"/>
          <w:szCs w:val="24"/>
        </w:rPr>
      </w:pPr>
    </w:p>
    <w:p w14:paraId="732A2E9A" w14:textId="77777777" w:rsidR="00A72B44" w:rsidRDefault="00A72B44" w:rsidP="004E6F3A">
      <w:pPr>
        <w:pBdr>
          <w:top w:val="nil"/>
          <w:left w:val="nil"/>
          <w:bottom w:val="nil"/>
          <w:right w:val="nil"/>
          <w:between w:val="nil"/>
        </w:pBdr>
        <w:spacing w:line="360" w:lineRule="auto"/>
        <w:ind w:left="1059"/>
        <w:jc w:val="both"/>
        <w:rPr>
          <w:rFonts w:ascii="Arial" w:eastAsia="Arial" w:hAnsi="Arial" w:cs="Arial"/>
          <w:bCs/>
          <w:color w:val="000000" w:themeColor="text1"/>
          <w:sz w:val="24"/>
          <w:szCs w:val="24"/>
        </w:rPr>
      </w:pPr>
    </w:p>
    <w:p w14:paraId="67DF4276" w14:textId="7DDC9DE6" w:rsidR="004E6F3A" w:rsidRDefault="00EE6CEE" w:rsidP="004E6F3A">
      <w:pPr>
        <w:pStyle w:val="Prrafodelista"/>
        <w:numPr>
          <w:ilvl w:val="1"/>
          <w:numId w:val="7"/>
        </w:numPr>
        <w:pBdr>
          <w:top w:val="nil"/>
          <w:left w:val="nil"/>
          <w:bottom w:val="nil"/>
          <w:right w:val="nil"/>
          <w:between w:val="nil"/>
        </w:pBdr>
        <w:spacing w:line="360" w:lineRule="auto"/>
        <w:jc w:val="both"/>
        <w:rPr>
          <w:rFonts w:ascii="Arial" w:eastAsia="Arial" w:hAnsi="Arial" w:cs="Arial"/>
          <w:bCs/>
          <w:color w:val="1F3864" w:themeColor="accent1" w:themeShade="80"/>
          <w:sz w:val="24"/>
          <w:szCs w:val="24"/>
        </w:rPr>
      </w:pPr>
      <w:r>
        <w:rPr>
          <w:rFonts w:ascii="Arial" w:eastAsia="Arial" w:hAnsi="Arial" w:cs="Arial"/>
          <w:bCs/>
          <w:color w:val="1F3864" w:themeColor="accent1" w:themeShade="80"/>
          <w:sz w:val="24"/>
          <w:szCs w:val="24"/>
        </w:rPr>
        <w:t xml:space="preserve">Programas de bienestar </w:t>
      </w:r>
    </w:p>
    <w:p w14:paraId="3F469BF9" w14:textId="414E1CA9" w:rsidR="00642A08" w:rsidRDefault="00EE6CEE" w:rsidP="00642A08">
      <w:pPr>
        <w:pStyle w:val="Prrafodelista"/>
        <w:pBdr>
          <w:top w:val="nil"/>
          <w:left w:val="nil"/>
          <w:bottom w:val="nil"/>
          <w:right w:val="nil"/>
          <w:between w:val="nil"/>
        </w:pBdr>
        <w:spacing w:line="360" w:lineRule="auto"/>
        <w:ind w:left="1059"/>
        <w:jc w:val="both"/>
        <w:rPr>
          <w:rFonts w:ascii="Arial" w:eastAsia="Arial" w:hAnsi="Arial" w:cs="Arial"/>
          <w:bCs/>
          <w:color w:val="1F3864" w:themeColor="accent1" w:themeShade="80"/>
          <w:sz w:val="24"/>
          <w:szCs w:val="24"/>
        </w:rPr>
      </w:pPr>
      <w:r>
        <w:rPr>
          <w:noProof/>
        </w:rPr>
        <w:drawing>
          <wp:inline distT="0" distB="0" distL="0" distR="0" wp14:anchorId="6CAE5662" wp14:editId="7734E961">
            <wp:extent cx="5082684" cy="1621766"/>
            <wp:effectExtent l="0" t="0" r="381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04461" cy="1628715"/>
                    </a:xfrm>
                    <a:prstGeom prst="rect">
                      <a:avLst/>
                    </a:prstGeom>
                  </pic:spPr>
                </pic:pic>
              </a:graphicData>
            </a:graphic>
          </wp:inline>
        </w:drawing>
      </w:r>
    </w:p>
    <w:p w14:paraId="3C4A89C1" w14:textId="32DA1FF7" w:rsidR="00642A08" w:rsidRDefault="00EE6CEE" w:rsidP="00642A08">
      <w:pPr>
        <w:pStyle w:val="Prrafodelista"/>
        <w:pBdr>
          <w:top w:val="nil"/>
          <w:left w:val="nil"/>
          <w:bottom w:val="nil"/>
          <w:right w:val="nil"/>
          <w:between w:val="nil"/>
        </w:pBdr>
        <w:spacing w:line="360" w:lineRule="auto"/>
        <w:ind w:left="1059"/>
        <w:jc w:val="both"/>
        <w:rPr>
          <w:rFonts w:ascii="Arial" w:eastAsia="Arial" w:hAnsi="Arial" w:cs="Arial"/>
          <w:bCs/>
          <w:color w:val="000000" w:themeColor="text1"/>
        </w:rPr>
      </w:pPr>
      <w:r w:rsidRPr="001F2DEF">
        <w:rPr>
          <w:rFonts w:ascii="Arial" w:eastAsia="Arial" w:hAnsi="Arial" w:cs="Arial"/>
          <w:bCs/>
          <w:color w:val="000000" w:themeColor="text1"/>
        </w:rPr>
        <w:t>Fuente: Encuesta Nacional de Necesidades de Bienestar 202</w:t>
      </w:r>
      <w:r>
        <w:rPr>
          <w:rFonts w:ascii="Arial" w:eastAsia="Arial" w:hAnsi="Arial" w:cs="Arial"/>
          <w:bCs/>
          <w:color w:val="000000" w:themeColor="text1"/>
        </w:rPr>
        <w:t>4</w:t>
      </w:r>
    </w:p>
    <w:p w14:paraId="75090238" w14:textId="77777777" w:rsidR="00EE6CEE" w:rsidRDefault="00EE6CEE" w:rsidP="00642A08">
      <w:pPr>
        <w:pStyle w:val="Prrafodelista"/>
        <w:pBdr>
          <w:top w:val="nil"/>
          <w:left w:val="nil"/>
          <w:bottom w:val="nil"/>
          <w:right w:val="nil"/>
          <w:between w:val="nil"/>
        </w:pBdr>
        <w:spacing w:line="360" w:lineRule="auto"/>
        <w:ind w:left="1059"/>
        <w:jc w:val="both"/>
        <w:rPr>
          <w:rFonts w:ascii="Arial" w:eastAsia="Arial" w:hAnsi="Arial" w:cs="Arial"/>
          <w:bCs/>
          <w:color w:val="000000" w:themeColor="text1"/>
        </w:rPr>
      </w:pPr>
    </w:p>
    <w:p w14:paraId="06C90366" w14:textId="77777777" w:rsidR="00EE6CEE" w:rsidRPr="00EE6CEE" w:rsidRDefault="00EE6CEE" w:rsidP="00EE6CEE">
      <w:pPr>
        <w:pStyle w:val="Prrafodelista"/>
        <w:spacing w:line="360" w:lineRule="auto"/>
        <w:jc w:val="both"/>
        <w:rPr>
          <w:rFonts w:ascii="Arial" w:hAnsi="Arial" w:cs="Arial"/>
          <w:sz w:val="24"/>
          <w:szCs w:val="24"/>
        </w:rPr>
      </w:pPr>
      <w:r w:rsidRPr="00EE6CEE">
        <w:rPr>
          <w:rFonts w:ascii="Arial" w:hAnsi="Arial" w:cs="Arial"/>
          <w:sz w:val="24"/>
          <w:szCs w:val="24"/>
        </w:rPr>
        <w:t>En general el 59% de los funcionarios a nivel nacional tiene conocimiento parcial de los programas del plan de bienestar, el 17% conoce los programas y un 10% desconoce los programas generales de bienestar con los que cuenta la entidad. Es una buena oportunidad para fortalecer la socialización de estos sobre todo en las regionales y aeropuertos que no pertenecen al nivel central.</w:t>
      </w:r>
    </w:p>
    <w:p w14:paraId="7762D7D9" w14:textId="6CAA2DD3" w:rsidR="005735FA" w:rsidRDefault="005735FA" w:rsidP="004E6F3A">
      <w:pPr>
        <w:pBdr>
          <w:top w:val="nil"/>
          <w:left w:val="nil"/>
          <w:bottom w:val="nil"/>
          <w:right w:val="nil"/>
          <w:between w:val="nil"/>
        </w:pBdr>
        <w:spacing w:line="360" w:lineRule="auto"/>
        <w:ind w:left="1059"/>
        <w:jc w:val="both"/>
        <w:rPr>
          <w:rFonts w:ascii="Arial" w:eastAsia="Arial" w:hAnsi="Arial" w:cs="Arial"/>
          <w:bCs/>
          <w:color w:val="000000" w:themeColor="text1"/>
          <w:sz w:val="24"/>
          <w:szCs w:val="24"/>
        </w:rPr>
      </w:pPr>
    </w:p>
    <w:p w14:paraId="57ACDB3B" w14:textId="1D634FB6" w:rsidR="00A72B44" w:rsidRDefault="00A72B44" w:rsidP="004E6F3A">
      <w:pPr>
        <w:pBdr>
          <w:top w:val="nil"/>
          <w:left w:val="nil"/>
          <w:bottom w:val="nil"/>
          <w:right w:val="nil"/>
          <w:between w:val="nil"/>
        </w:pBdr>
        <w:spacing w:line="360" w:lineRule="auto"/>
        <w:ind w:left="1059"/>
        <w:jc w:val="both"/>
        <w:rPr>
          <w:rFonts w:ascii="Arial" w:eastAsia="Arial" w:hAnsi="Arial" w:cs="Arial"/>
          <w:bCs/>
          <w:color w:val="000000" w:themeColor="text1"/>
          <w:sz w:val="24"/>
          <w:szCs w:val="24"/>
        </w:rPr>
      </w:pPr>
    </w:p>
    <w:p w14:paraId="05F5B477" w14:textId="3E18E750" w:rsidR="00A72B44" w:rsidRDefault="00A72B44" w:rsidP="004E6F3A">
      <w:pPr>
        <w:pBdr>
          <w:top w:val="nil"/>
          <w:left w:val="nil"/>
          <w:bottom w:val="nil"/>
          <w:right w:val="nil"/>
          <w:between w:val="nil"/>
        </w:pBdr>
        <w:spacing w:line="360" w:lineRule="auto"/>
        <w:ind w:left="1059"/>
        <w:jc w:val="both"/>
        <w:rPr>
          <w:rFonts w:ascii="Arial" w:eastAsia="Arial" w:hAnsi="Arial" w:cs="Arial"/>
          <w:bCs/>
          <w:color w:val="000000" w:themeColor="text1"/>
          <w:sz w:val="24"/>
          <w:szCs w:val="24"/>
        </w:rPr>
      </w:pPr>
    </w:p>
    <w:p w14:paraId="5C6EB6BC" w14:textId="1E653FDD" w:rsidR="00A72B44" w:rsidRDefault="00A72B44" w:rsidP="004E6F3A">
      <w:pPr>
        <w:pBdr>
          <w:top w:val="nil"/>
          <w:left w:val="nil"/>
          <w:bottom w:val="nil"/>
          <w:right w:val="nil"/>
          <w:between w:val="nil"/>
        </w:pBdr>
        <w:spacing w:line="360" w:lineRule="auto"/>
        <w:ind w:left="1059"/>
        <w:jc w:val="both"/>
        <w:rPr>
          <w:rFonts w:ascii="Arial" w:eastAsia="Arial" w:hAnsi="Arial" w:cs="Arial"/>
          <w:bCs/>
          <w:color w:val="000000" w:themeColor="text1"/>
          <w:sz w:val="24"/>
          <w:szCs w:val="24"/>
        </w:rPr>
      </w:pPr>
    </w:p>
    <w:p w14:paraId="2D4FB48A" w14:textId="344AD131" w:rsidR="00A72B44" w:rsidRDefault="00A72B44" w:rsidP="004E6F3A">
      <w:pPr>
        <w:pBdr>
          <w:top w:val="nil"/>
          <w:left w:val="nil"/>
          <w:bottom w:val="nil"/>
          <w:right w:val="nil"/>
          <w:between w:val="nil"/>
        </w:pBdr>
        <w:spacing w:line="360" w:lineRule="auto"/>
        <w:ind w:left="1059"/>
        <w:jc w:val="both"/>
        <w:rPr>
          <w:rFonts w:ascii="Arial" w:eastAsia="Arial" w:hAnsi="Arial" w:cs="Arial"/>
          <w:bCs/>
          <w:color w:val="000000" w:themeColor="text1"/>
          <w:sz w:val="24"/>
          <w:szCs w:val="24"/>
        </w:rPr>
      </w:pPr>
    </w:p>
    <w:p w14:paraId="35481965" w14:textId="2A03144E" w:rsidR="00A72B44" w:rsidRDefault="00A72B44" w:rsidP="004E6F3A">
      <w:pPr>
        <w:pBdr>
          <w:top w:val="nil"/>
          <w:left w:val="nil"/>
          <w:bottom w:val="nil"/>
          <w:right w:val="nil"/>
          <w:between w:val="nil"/>
        </w:pBdr>
        <w:spacing w:line="360" w:lineRule="auto"/>
        <w:ind w:left="1059"/>
        <w:jc w:val="both"/>
        <w:rPr>
          <w:rFonts w:ascii="Arial" w:eastAsia="Arial" w:hAnsi="Arial" w:cs="Arial"/>
          <w:bCs/>
          <w:color w:val="000000" w:themeColor="text1"/>
          <w:sz w:val="24"/>
          <w:szCs w:val="24"/>
        </w:rPr>
      </w:pPr>
    </w:p>
    <w:p w14:paraId="532EBB4B" w14:textId="42D4069C" w:rsidR="00A72B44" w:rsidRDefault="00A72B44" w:rsidP="004E6F3A">
      <w:pPr>
        <w:pBdr>
          <w:top w:val="nil"/>
          <w:left w:val="nil"/>
          <w:bottom w:val="nil"/>
          <w:right w:val="nil"/>
          <w:between w:val="nil"/>
        </w:pBdr>
        <w:spacing w:line="360" w:lineRule="auto"/>
        <w:ind w:left="1059"/>
        <w:jc w:val="both"/>
        <w:rPr>
          <w:rFonts w:ascii="Arial" w:eastAsia="Arial" w:hAnsi="Arial" w:cs="Arial"/>
          <w:bCs/>
          <w:color w:val="000000" w:themeColor="text1"/>
          <w:sz w:val="24"/>
          <w:szCs w:val="24"/>
        </w:rPr>
      </w:pPr>
    </w:p>
    <w:p w14:paraId="5B0E6AC2" w14:textId="53227762" w:rsidR="00A72B44" w:rsidRDefault="00A72B44" w:rsidP="004E6F3A">
      <w:pPr>
        <w:pBdr>
          <w:top w:val="nil"/>
          <w:left w:val="nil"/>
          <w:bottom w:val="nil"/>
          <w:right w:val="nil"/>
          <w:between w:val="nil"/>
        </w:pBdr>
        <w:spacing w:line="360" w:lineRule="auto"/>
        <w:ind w:left="1059"/>
        <w:jc w:val="both"/>
        <w:rPr>
          <w:rFonts w:ascii="Arial" w:eastAsia="Arial" w:hAnsi="Arial" w:cs="Arial"/>
          <w:bCs/>
          <w:color w:val="000000" w:themeColor="text1"/>
          <w:sz w:val="24"/>
          <w:szCs w:val="24"/>
        </w:rPr>
      </w:pPr>
    </w:p>
    <w:p w14:paraId="6C4ABB72" w14:textId="0A06043F" w:rsidR="00A72B44" w:rsidRDefault="00A72B44" w:rsidP="004E6F3A">
      <w:pPr>
        <w:pBdr>
          <w:top w:val="nil"/>
          <w:left w:val="nil"/>
          <w:bottom w:val="nil"/>
          <w:right w:val="nil"/>
          <w:between w:val="nil"/>
        </w:pBdr>
        <w:spacing w:line="360" w:lineRule="auto"/>
        <w:ind w:left="1059"/>
        <w:jc w:val="both"/>
        <w:rPr>
          <w:rFonts w:ascii="Arial" w:eastAsia="Arial" w:hAnsi="Arial" w:cs="Arial"/>
          <w:bCs/>
          <w:color w:val="000000" w:themeColor="text1"/>
          <w:sz w:val="24"/>
          <w:szCs w:val="24"/>
        </w:rPr>
      </w:pPr>
    </w:p>
    <w:p w14:paraId="23DD93DE" w14:textId="067E8138" w:rsidR="00A72B44" w:rsidRDefault="00A72B44" w:rsidP="004E6F3A">
      <w:pPr>
        <w:pBdr>
          <w:top w:val="nil"/>
          <w:left w:val="nil"/>
          <w:bottom w:val="nil"/>
          <w:right w:val="nil"/>
          <w:between w:val="nil"/>
        </w:pBdr>
        <w:spacing w:line="360" w:lineRule="auto"/>
        <w:ind w:left="1059"/>
        <w:jc w:val="both"/>
        <w:rPr>
          <w:rFonts w:ascii="Arial" w:eastAsia="Arial" w:hAnsi="Arial" w:cs="Arial"/>
          <w:bCs/>
          <w:color w:val="000000" w:themeColor="text1"/>
          <w:sz w:val="24"/>
          <w:szCs w:val="24"/>
        </w:rPr>
      </w:pPr>
    </w:p>
    <w:p w14:paraId="3E300574" w14:textId="534E1140" w:rsidR="00A72B44" w:rsidRDefault="00A72B44" w:rsidP="004E6F3A">
      <w:pPr>
        <w:pBdr>
          <w:top w:val="nil"/>
          <w:left w:val="nil"/>
          <w:bottom w:val="nil"/>
          <w:right w:val="nil"/>
          <w:between w:val="nil"/>
        </w:pBdr>
        <w:spacing w:line="360" w:lineRule="auto"/>
        <w:ind w:left="1059"/>
        <w:jc w:val="both"/>
        <w:rPr>
          <w:rFonts w:ascii="Arial" w:eastAsia="Arial" w:hAnsi="Arial" w:cs="Arial"/>
          <w:bCs/>
          <w:color w:val="000000" w:themeColor="text1"/>
          <w:sz w:val="24"/>
          <w:szCs w:val="24"/>
        </w:rPr>
      </w:pPr>
    </w:p>
    <w:p w14:paraId="74F8A37B" w14:textId="01A4A0B8" w:rsidR="00A72B44" w:rsidRDefault="00A72B44" w:rsidP="004E6F3A">
      <w:pPr>
        <w:pBdr>
          <w:top w:val="nil"/>
          <w:left w:val="nil"/>
          <w:bottom w:val="nil"/>
          <w:right w:val="nil"/>
          <w:between w:val="nil"/>
        </w:pBdr>
        <w:spacing w:line="360" w:lineRule="auto"/>
        <w:ind w:left="1059"/>
        <w:jc w:val="both"/>
        <w:rPr>
          <w:rFonts w:ascii="Arial" w:eastAsia="Arial" w:hAnsi="Arial" w:cs="Arial"/>
          <w:bCs/>
          <w:color w:val="000000" w:themeColor="text1"/>
          <w:sz w:val="24"/>
          <w:szCs w:val="24"/>
        </w:rPr>
      </w:pPr>
    </w:p>
    <w:p w14:paraId="23B67036" w14:textId="77777777" w:rsidR="00A72B44" w:rsidRDefault="00A72B44" w:rsidP="004E6F3A">
      <w:pPr>
        <w:pBdr>
          <w:top w:val="nil"/>
          <w:left w:val="nil"/>
          <w:bottom w:val="nil"/>
          <w:right w:val="nil"/>
          <w:between w:val="nil"/>
        </w:pBdr>
        <w:spacing w:line="360" w:lineRule="auto"/>
        <w:ind w:left="1059"/>
        <w:jc w:val="both"/>
        <w:rPr>
          <w:rFonts w:ascii="Arial" w:eastAsia="Arial" w:hAnsi="Arial" w:cs="Arial"/>
          <w:bCs/>
          <w:color w:val="000000" w:themeColor="text1"/>
          <w:sz w:val="24"/>
          <w:szCs w:val="24"/>
        </w:rPr>
      </w:pPr>
    </w:p>
    <w:p w14:paraId="178E5D3D" w14:textId="38C4DE37" w:rsidR="004E6F3A" w:rsidRPr="00642A08" w:rsidRDefault="000F73C8" w:rsidP="004E6F3A">
      <w:pPr>
        <w:pStyle w:val="Prrafodelista"/>
        <w:numPr>
          <w:ilvl w:val="1"/>
          <w:numId w:val="7"/>
        </w:numPr>
        <w:pBdr>
          <w:top w:val="nil"/>
          <w:left w:val="nil"/>
          <w:bottom w:val="nil"/>
          <w:right w:val="nil"/>
          <w:between w:val="nil"/>
        </w:pBdr>
        <w:spacing w:line="360" w:lineRule="auto"/>
        <w:jc w:val="both"/>
        <w:rPr>
          <w:rFonts w:ascii="Arial" w:eastAsia="Arial" w:hAnsi="Arial" w:cs="Arial"/>
          <w:bCs/>
          <w:i/>
          <w:iCs/>
          <w:color w:val="1F3864" w:themeColor="accent1" w:themeShade="80"/>
          <w:sz w:val="24"/>
          <w:szCs w:val="24"/>
        </w:rPr>
      </w:pPr>
      <w:r>
        <w:rPr>
          <w:rFonts w:ascii="Arial" w:eastAsia="Arial" w:hAnsi="Arial" w:cs="Arial"/>
          <w:bCs/>
          <w:color w:val="1F3864" w:themeColor="accent1" w:themeShade="80"/>
          <w:sz w:val="24"/>
          <w:szCs w:val="24"/>
        </w:rPr>
        <w:t>C</w:t>
      </w:r>
      <w:r w:rsidR="00EE6CEE">
        <w:rPr>
          <w:rFonts w:ascii="Arial" w:eastAsia="Arial" w:hAnsi="Arial" w:cs="Arial"/>
          <w:bCs/>
          <w:color w:val="1F3864" w:themeColor="accent1" w:themeShade="80"/>
          <w:sz w:val="24"/>
          <w:szCs w:val="24"/>
        </w:rPr>
        <w:t>alidad de vida laboral</w:t>
      </w:r>
    </w:p>
    <w:p w14:paraId="0D72B4D6" w14:textId="04902F71" w:rsidR="00642A08" w:rsidRDefault="00642A08" w:rsidP="00642A08">
      <w:pPr>
        <w:pStyle w:val="Prrafodelista"/>
        <w:pBdr>
          <w:top w:val="nil"/>
          <w:left w:val="nil"/>
          <w:bottom w:val="nil"/>
          <w:right w:val="nil"/>
          <w:between w:val="nil"/>
        </w:pBdr>
        <w:spacing w:line="360" w:lineRule="auto"/>
        <w:ind w:left="1418"/>
        <w:jc w:val="both"/>
        <w:rPr>
          <w:rFonts w:ascii="Arial" w:eastAsia="Arial" w:hAnsi="Arial" w:cs="Arial"/>
          <w:bCs/>
          <w:color w:val="1F3864" w:themeColor="accent1" w:themeShade="80"/>
          <w:sz w:val="24"/>
          <w:szCs w:val="24"/>
        </w:rPr>
      </w:pPr>
    </w:p>
    <w:p w14:paraId="2A78B048" w14:textId="7A092BEC" w:rsidR="00642A08" w:rsidRPr="005735FA" w:rsidRDefault="005735FA" w:rsidP="00642A08">
      <w:pPr>
        <w:pStyle w:val="Prrafodelista"/>
        <w:pBdr>
          <w:top w:val="nil"/>
          <w:left w:val="nil"/>
          <w:bottom w:val="nil"/>
          <w:right w:val="nil"/>
          <w:between w:val="nil"/>
        </w:pBdr>
        <w:spacing w:line="360" w:lineRule="auto"/>
        <w:ind w:left="1418"/>
        <w:jc w:val="both"/>
        <w:rPr>
          <w:rFonts w:ascii="Arial" w:eastAsia="Arial" w:hAnsi="Arial" w:cs="Arial"/>
          <w:bCs/>
          <w:color w:val="1F3864" w:themeColor="accent1" w:themeShade="80"/>
          <w:sz w:val="24"/>
          <w:szCs w:val="24"/>
        </w:rPr>
      </w:pPr>
      <w:r>
        <w:rPr>
          <w:noProof/>
        </w:rPr>
        <w:drawing>
          <wp:inline distT="0" distB="0" distL="0" distR="0" wp14:anchorId="4CE70135" wp14:editId="55262D7D">
            <wp:extent cx="5209104" cy="1966823"/>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13692" cy="1968555"/>
                    </a:xfrm>
                    <a:prstGeom prst="rect">
                      <a:avLst/>
                    </a:prstGeom>
                  </pic:spPr>
                </pic:pic>
              </a:graphicData>
            </a:graphic>
          </wp:inline>
        </w:drawing>
      </w:r>
    </w:p>
    <w:p w14:paraId="6F6F23D1" w14:textId="573BB297" w:rsidR="004E6F3A" w:rsidRPr="000F73C8" w:rsidRDefault="00642A08" w:rsidP="00642A08">
      <w:pPr>
        <w:pBdr>
          <w:top w:val="nil"/>
          <w:left w:val="nil"/>
          <w:bottom w:val="nil"/>
          <w:right w:val="nil"/>
          <w:between w:val="nil"/>
        </w:pBdr>
        <w:spacing w:line="360" w:lineRule="auto"/>
        <w:ind w:left="1059"/>
        <w:rPr>
          <w:rFonts w:ascii="Arial" w:eastAsia="Arial" w:hAnsi="Arial" w:cs="Arial"/>
          <w:bCs/>
          <w:color w:val="000000" w:themeColor="text1"/>
        </w:rPr>
      </w:pPr>
      <w:r>
        <w:rPr>
          <w:rFonts w:ascii="Arial" w:eastAsia="Arial" w:hAnsi="Arial" w:cs="Arial"/>
          <w:bCs/>
          <w:color w:val="000000" w:themeColor="text1"/>
        </w:rPr>
        <w:t xml:space="preserve">        </w:t>
      </w:r>
      <w:r w:rsidR="004E6F3A" w:rsidRPr="000F73C8">
        <w:rPr>
          <w:rFonts w:ascii="Arial" w:eastAsia="Arial" w:hAnsi="Arial" w:cs="Arial"/>
          <w:bCs/>
          <w:color w:val="000000" w:themeColor="text1"/>
        </w:rPr>
        <w:t>Fuente: Encuesta Nacional de Necesidades de Bienestar 202</w:t>
      </w:r>
      <w:r w:rsidR="005735FA">
        <w:rPr>
          <w:rFonts w:ascii="Arial" w:eastAsia="Arial" w:hAnsi="Arial" w:cs="Arial"/>
          <w:bCs/>
          <w:color w:val="000000" w:themeColor="text1"/>
        </w:rPr>
        <w:t>4</w:t>
      </w:r>
    </w:p>
    <w:p w14:paraId="608F4D00" w14:textId="77777777" w:rsidR="0098649F" w:rsidRDefault="0098649F" w:rsidP="005735FA">
      <w:pPr>
        <w:pStyle w:val="Prrafodelista"/>
        <w:spacing w:line="360" w:lineRule="auto"/>
        <w:jc w:val="both"/>
        <w:rPr>
          <w:rFonts w:ascii="Arial" w:hAnsi="Arial" w:cs="Arial"/>
          <w:sz w:val="24"/>
          <w:szCs w:val="24"/>
        </w:rPr>
      </w:pPr>
    </w:p>
    <w:p w14:paraId="74147655" w14:textId="0E9AB7F1" w:rsidR="005735FA" w:rsidRPr="005735FA" w:rsidRDefault="005735FA" w:rsidP="005735FA">
      <w:pPr>
        <w:pStyle w:val="Prrafodelista"/>
        <w:spacing w:line="360" w:lineRule="auto"/>
        <w:jc w:val="both"/>
        <w:rPr>
          <w:rFonts w:ascii="Arial" w:hAnsi="Arial" w:cs="Arial"/>
          <w:sz w:val="24"/>
          <w:szCs w:val="24"/>
        </w:rPr>
      </w:pPr>
      <w:r w:rsidRPr="005735FA">
        <w:rPr>
          <w:rFonts w:ascii="Arial" w:hAnsi="Arial" w:cs="Arial"/>
          <w:sz w:val="24"/>
          <w:szCs w:val="24"/>
        </w:rPr>
        <w:t xml:space="preserve">Hay una percepción general que acepta que las actividades y programas del plan de bienestar contribuyen al mejoramiento de la calidad de vida de los funcionarios y sus núcleos familiares: el 39% estuvo parcialmente de acuerdo, el 32% de acuerdo y el 12% de acuerdo. La sumatoria de los tres supera el 60% de aceptación. </w:t>
      </w:r>
    </w:p>
    <w:p w14:paraId="693F5893" w14:textId="01C91EEB" w:rsidR="00642A08" w:rsidRDefault="00642A08" w:rsidP="00642A08">
      <w:pPr>
        <w:pStyle w:val="Prrafodelista"/>
        <w:spacing w:line="360" w:lineRule="auto"/>
        <w:ind w:left="993"/>
        <w:jc w:val="both"/>
        <w:rPr>
          <w:rFonts w:ascii="Arial" w:eastAsia="Arial" w:hAnsi="Arial" w:cs="Arial"/>
          <w:bCs/>
          <w:color w:val="000000" w:themeColor="text1"/>
          <w:sz w:val="24"/>
          <w:szCs w:val="24"/>
        </w:rPr>
      </w:pPr>
    </w:p>
    <w:p w14:paraId="10A0234B" w14:textId="2A483119" w:rsidR="00642A08" w:rsidRPr="00045B2A" w:rsidRDefault="005735FA" w:rsidP="00642A08">
      <w:pPr>
        <w:pStyle w:val="Prrafodelista"/>
        <w:numPr>
          <w:ilvl w:val="1"/>
          <w:numId w:val="7"/>
        </w:numPr>
        <w:pBdr>
          <w:top w:val="nil"/>
          <w:left w:val="nil"/>
          <w:bottom w:val="nil"/>
          <w:right w:val="nil"/>
          <w:between w:val="nil"/>
        </w:pBdr>
        <w:spacing w:line="360" w:lineRule="auto"/>
        <w:jc w:val="both"/>
        <w:rPr>
          <w:rFonts w:ascii="Arial" w:eastAsia="Arial" w:hAnsi="Arial" w:cs="Arial"/>
          <w:bCs/>
          <w:i/>
          <w:iCs/>
          <w:color w:val="1F3864" w:themeColor="accent1" w:themeShade="80"/>
          <w:sz w:val="24"/>
          <w:szCs w:val="24"/>
        </w:rPr>
      </w:pPr>
      <w:r>
        <w:rPr>
          <w:rFonts w:ascii="Arial" w:eastAsia="Arial" w:hAnsi="Arial" w:cs="Arial"/>
          <w:bCs/>
          <w:color w:val="1F3864" w:themeColor="accent1" w:themeShade="80"/>
          <w:sz w:val="24"/>
          <w:szCs w:val="24"/>
        </w:rPr>
        <w:t>Clima laboral</w:t>
      </w:r>
    </w:p>
    <w:p w14:paraId="74BACD0D" w14:textId="3D595CF1" w:rsidR="00045B2A" w:rsidRDefault="00045B2A" w:rsidP="00045B2A">
      <w:pPr>
        <w:pStyle w:val="Prrafodelista"/>
        <w:pBdr>
          <w:top w:val="nil"/>
          <w:left w:val="nil"/>
          <w:bottom w:val="nil"/>
          <w:right w:val="nil"/>
          <w:between w:val="nil"/>
        </w:pBdr>
        <w:spacing w:line="360" w:lineRule="auto"/>
        <w:ind w:left="1418"/>
        <w:jc w:val="both"/>
        <w:rPr>
          <w:rFonts w:ascii="Arial" w:eastAsia="Arial" w:hAnsi="Arial" w:cs="Arial"/>
          <w:bCs/>
          <w:color w:val="1F3864" w:themeColor="accent1" w:themeShade="80"/>
          <w:sz w:val="24"/>
          <w:szCs w:val="24"/>
        </w:rPr>
      </w:pPr>
    </w:p>
    <w:p w14:paraId="284F4EB6" w14:textId="369DA44F" w:rsidR="00045B2A" w:rsidRPr="005735FA" w:rsidRDefault="005735FA" w:rsidP="005735FA">
      <w:pPr>
        <w:pStyle w:val="Prrafodelista"/>
        <w:pBdr>
          <w:top w:val="nil"/>
          <w:left w:val="nil"/>
          <w:bottom w:val="nil"/>
          <w:right w:val="nil"/>
          <w:between w:val="nil"/>
        </w:pBdr>
        <w:spacing w:line="360" w:lineRule="auto"/>
        <w:ind w:left="1418"/>
        <w:jc w:val="center"/>
        <w:rPr>
          <w:rFonts w:ascii="Arial" w:eastAsia="Arial" w:hAnsi="Arial" w:cs="Arial"/>
          <w:bCs/>
          <w:color w:val="1F3864" w:themeColor="accent1" w:themeShade="80"/>
          <w:sz w:val="24"/>
          <w:szCs w:val="24"/>
        </w:rPr>
      </w:pPr>
      <w:r>
        <w:rPr>
          <w:noProof/>
        </w:rPr>
        <w:drawing>
          <wp:inline distT="0" distB="0" distL="0" distR="0" wp14:anchorId="58B538EA" wp14:editId="663AA11B">
            <wp:extent cx="4785360" cy="1561550"/>
            <wp:effectExtent l="0" t="0" r="0" b="63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11339" cy="1570027"/>
                    </a:xfrm>
                    <a:prstGeom prst="rect">
                      <a:avLst/>
                    </a:prstGeom>
                  </pic:spPr>
                </pic:pic>
              </a:graphicData>
            </a:graphic>
          </wp:inline>
        </w:drawing>
      </w:r>
    </w:p>
    <w:p w14:paraId="3781FBA8" w14:textId="2142C86A" w:rsidR="00642A08" w:rsidRDefault="00045B2A" w:rsidP="00642A08">
      <w:pPr>
        <w:pStyle w:val="Prrafodelista"/>
        <w:spacing w:line="360" w:lineRule="auto"/>
        <w:ind w:left="993"/>
        <w:jc w:val="both"/>
        <w:rPr>
          <w:rFonts w:ascii="Arial" w:eastAsia="Arial" w:hAnsi="Arial" w:cs="Arial"/>
          <w:bCs/>
          <w:color w:val="000000" w:themeColor="text1"/>
          <w:sz w:val="24"/>
          <w:szCs w:val="24"/>
        </w:rPr>
      </w:pPr>
      <w:r>
        <w:rPr>
          <w:rFonts w:ascii="Arial" w:eastAsia="Arial" w:hAnsi="Arial" w:cs="Arial"/>
          <w:bCs/>
          <w:color w:val="000000" w:themeColor="text1"/>
        </w:rPr>
        <w:t xml:space="preserve">           </w:t>
      </w:r>
      <w:r w:rsidRPr="000F73C8">
        <w:rPr>
          <w:rFonts w:ascii="Arial" w:eastAsia="Arial" w:hAnsi="Arial" w:cs="Arial"/>
          <w:bCs/>
          <w:color w:val="000000" w:themeColor="text1"/>
        </w:rPr>
        <w:t>Fuente: Encuesta Nacional de Necesidades de Bienestar 202</w:t>
      </w:r>
      <w:r w:rsidR="005735FA">
        <w:rPr>
          <w:rFonts w:ascii="Arial" w:eastAsia="Arial" w:hAnsi="Arial" w:cs="Arial"/>
          <w:bCs/>
          <w:color w:val="000000" w:themeColor="text1"/>
        </w:rPr>
        <w:t>4</w:t>
      </w:r>
    </w:p>
    <w:p w14:paraId="3EF29486" w14:textId="2E6BC18E" w:rsidR="00642A08" w:rsidRDefault="00642A08" w:rsidP="00642A08">
      <w:pPr>
        <w:pStyle w:val="Prrafodelista"/>
        <w:spacing w:line="360" w:lineRule="auto"/>
        <w:ind w:left="993"/>
        <w:jc w:val="both"/>
        <w:rPr>
          <w:rFonts w:ascii="Arial" w:eastAsia="Arial" w:hAnsi="Arial" w:cs="Arial"/>
          <w:bCs/>
          <w:color w:val="000000" w:themeColor="text1"/>
          <w:sz w:val="24"/>
          <w:szCs w:val="24"/>
        </w:rPr>
      </w:pPr>
    </w:p>
    <w:p w14:paraId="46FD82D2" w14:textId="52A9B8C4" w:rsidR="00642A08" w:rsidRDefault="005735FA" w:rsidP="00642A08">
      <w:pPr>
        <w:pStyle w:val="Prrafodelista"/>
        <w:spacing w:line="360" w:lineRule="auto"/>
        <w:ind w:left="993"/>
        <w:jc w:val="both"/>
        <w:rPr>
          <w:rFonts w:ascii="Arial" w:hAnsi="Arial" w:cs="Arial"/>
          <w:sz w:val="24"/>
          <w:szCs w:val="24"/>
        </w:rPr>
      </w:pPr>
      <w:r w:rsidRPr="005735FA">
        <w:rPr>
          <w:rFonts w:ascii="Arial" w:hAnsi="Arial" w:cs="Arial"/>
          <w:sz w:val="24"/>
          <w:szCs w:val="24"/>
        </w:rPr>
        <w:lastRenderedPageBreak/>
        <w:t>Una proporción mayoritaria del 36% estuvo de acuerdo con esta afirmación, seguida de 29% parcialmente de acuerdo y de 17% muy de acuerdo. Eso significa que las actividades y programas de bienestar ayudan a reducir conflictos entre funcionarios y fortalecerlos y/o ampliar la cobertura ayudaría a reducir los índices de conflictividad e incidir en el mejoramiento del clima laboral a nivel general.</w:t>
      </w:r>
    </w:p>
    <w:p w14:paraId="0E36FE26" w14:textId="65CDCEE6" w:rsidR="005735FA" w:rsidRDefault="005735FA" w:rsidP="00642A08">
      <w:pPr>
        <w:pStyle w:val="Prrafodelista"/>
        <w:spacing w:line="360" w:lineRule="auto"/>
        <w:ind w:left="993"/>
        <w:jc w:val="both"/>
        <w:rPr>
          <w:rFonts w:ascii="Arial" w:hAnsi="Arial" w:cs="Arial"/>
          <w:sz w:val="24"/>
          <w:szCs w:val="24"/>
        </w:rPr>
      </w:pPr>
    </w:p>
    <w:p w14:paraId="2387334F" w14:textId="77777777" w:rsidR="00A72B44" w:rsidRDefault="00A72B44" w:rsidP="00642A08">
      <w:pPr>
        <w:pStyle w:val="Prrafodelista"/>
        <w:spacing w:line="360" w:lineRule="auto"/>
        <w:ind w:left="993"/>
        <w:jc w:val="both"/>
        <w:rPr>
          <w:rFonts w:ascii="Arial" w:hAnsi="Arial" w:cs="Arial"/>
          <w:sz w:val="24"/>
          <w:szCs w:val="24"/>
        </w:rPr>
      </w:pPr>
    </w:p>
    <w:p w14:paraId="6B65AF53" w14:textId="0BB51EDA" w:rsidR="007828C8" w:rsidRPr="00C43B64" w:rsidRDefault="005735FA" w:rsidP="00C43B64">
      <w:pPr>
        <w:pStyle w:val="Prrafodelista"/>
        <w:numPr>
          <w:ilvl w:val="1"/>
          <w:numId w:val="28"/>
        </w:numPr>
        <w:spacing w:line="360" w:lineRule="auto"/>
        <w:rPr>
          <w:rFonts w:ascii="Arial" w:eastAsia="Arial" w:hAnsi="Arial" w:cs="Arial"/>
          <w:bCs/>
          <w:color w:val="1F3864" w:themeColor="accent1" w:themeShade="80"/>
          <w:sz w:val="24"/>
          <w:szCs w:val="24"/>
        </w:rPr>
      </w:pPr>
      <w:r w:rsidRPr="00C43B64">
        <w:rPr>
          <w:rFonts w:ascii="Arial" w:eastAsia="Arial" w:hAnsi="Arial" w:cs="Arial"/>
          <w:bCs/>
          <w:color w:val="1F3864" w:themeColor="accent1" w:themeShade="80"/>
          <w:sz w:val="24"/>
          <w:szCs w:val="24"/>
        </w:rPr>
        <w:t>Necesidades de bienestar 2024</w:t>
      </w:r>
    </w:p>
    <w:p w14:paraId="7E21D252" w14:textId="728EA2AD" w:rsidR="007C37EF" w:rsidRDefault="007C37EF" w:rsidP="007C37EF">
      <w:pPr>
        <w:pStyle w:val="Prrafodelista"/>
        <w:spacing w:line="360" w:lineRule="auto"/>
        <w:ind w:left="1790"/>
        <w:rPr>
          <w:rFonts w:ascii="Arial" w:eastAsia="Arial" w:hAnsi="Arial" w:cs="Arial"/>
          <w:bCs/>
          <w:color w:val="1F3864" w:themeColor="accent1" w:themeShade="80"/>
          <w:sz w:val="24"/>
          <w:szCs w:val="24"/>
        </w:rPr>
      </w:pPr>
    </w:p>
    <w:p w14:paraId="6503AFAC" w14:textId="6C05177D" w:rsidR="007C37EF" w:rsidRDefault="0034345E" w:rsidP="007C37EF">
      <w:pPr>
        <w:pStyle w:val="Prrafodelista"/>
        <w:numPr>
          <w:ilvl w:val="1"/>
          <w:numId w:val="7"/>
        </w:numPr>
        <w:spacing w:line="360" w:lineRule="auto"/>
        <w:rPr>
          <w:rFonts w:ascii="Arial" w:eastAsia="Arial" w:hAnsi="Arial" w:cs="Arial"/>
          <w:bCs/>
          <w:color w:val="1F3864" w:themeColor="accent1" w:themeShade="80"/>
          <w:sz w:val="24"/>
          <w:szCs w:val="24"/>
        </w:rPr>
      </w:pPr>
      <w:r>
        <w:rPr>
          <w:rFonts w:ascii="Arial" w:eastAsia="Arial" w:hAnsi="Arial" w:cs="Arial"/>
          <w:bCs/>
          <w:color w:val="1F3864" w:themeColor="accent1" w:themeShade="80"/>
          <w:sz w:val="24"/>
          <w:szCs w:val="24"/>
        </w:rPr>
        <w:t>Actividades c</w:t>
      </w:r>
      <w:r w:rsidR="00045B2A">
        <w:rPr>
          <w:rFonts w:ascii="Arial" w:eastAsia="Arial" w:hAnsi="Arial" w:cs="Arial"/>
          <w:bCs/>
          <w:color w:val="1F3864" w:themeColor="accent1" w:themeShade="80"/>
          <w:sz w:val="24"/>
          <w:szCs w:val="24"/>
        </w:rPr>
        <w:t xml:space="preserve">alidad de vida laboral </w:t>
      </w:r>
    </w:p>
    <w:p w14:paraId="2103DE35" w14:textId="77777777" w:rsidR="00BA4E63" w:rsidRDefault="00BA4E63" w:rsidP="00BA4E63">
      <w:pPr>
        <w:pStyle w:val="Prrafodelista"/>
        <w:spacing w:line="360" w:lineRule="auto"/>
        <w:ind w:left="1418"/>
        <w:rPr>
          <w:rFonts w:ascii="Arial" w:eastAsia="Arial" w:hAnsi="Arial" w:cs="Arial"/>
          <w:bCs/>
          <w:color w:val="1F3864" w:themeColor="accent1" w:themeShade="80"/>
          <w:sz w:val="24"/>
          <w:szCs w:val="24"/>
        </w:rPr>
      </w:pPr>
    </w:p>
    <w:p w14:paraId="6ACF7D31" w14:textId="037618AB" w:rsidR="007C37EF" w:rsidRDefault="0034345E" w:rsidP="003D35B1">
      <w:pPr>
        <w:pStyle w:val="Prrafodelista"/>
        <w:spacing w:line="360" w:lineRule="auto"/>
        <w:ind w:left="1418"/>
        <w:jc w:val="center"/>
        <w:rPr>
          <w:rFonts w:ascii="Arial" w:eastAsia="Arial" w:hAnsi="Arial" w:cs="Arial"/>
          <w:bCs/>
          <w:color w:val="1F3864" w:themeColor="accent1" w:themeShade="80"/>
          <w:sz w:val="24"/>
          <w:szCs w:val="24"/>
        </w:rPr>
      </w:pPr>
      <w:r>
        <w:rPr>
          <w:noProof/>
        </w:rPr>
        <w:drawing>
          <wp:inline distT="0" distB="0" distL="0" distR="0" wp14:anchorId="649CF963" wp14:editId="7F6E5085">
            <wp:extent cx="4381500" cy="1485783"/>
            <wp:effectExtent l="0" t="0" r="0" b="63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92931" cy="1489659"/>
                    </a:xfrm>
                    <a:prstGeom prst="rect">
                      <a:avLst/>
                    </a:prstGeom>
                  </pic:spPr>
                </pic:pic>
              </a:graphicData>
            </a:graphic>
          </wp:inline>
        </w:drawing>
      </w:r>
    </w:p>
    <w:p w14:paraId="1A48B862" w14:textId="4613EC9C" w:rsidR="007C37EF" w:rsidRDefault="003D35B1" w:rsidP="003D35B1">
      <w:pPr>
        <w:pBdr>
          <w:top w:val="nil"/>
          <w:left w:val="nil"/>
          <w:bottom w:val="nil"/>
          <w:right w:val="nil"/>
          <w:between w:val="nil"/>
        </w:pBdr>
        <w:spacing w:line="360" w:lineRule="auto"/>
        <w:rPr>
          <w:rFonts w:ascii="Arial" w:eastAsia="Arial" w:hAnsi="Arial" w:cs="Arial"/>
          <w:bCs/>
          <w:color w:val="000000" w:themeColor="text1"/>
          <w:sz w:val="22"/>
          <w:szCs w:val="22"/>
        </w:rPr>
      </w:pPr>
      <w:r>
        <w:rPr>
          <w:rFonts w:ascii="Arial" w:eastAsia="Arial" w:hAnsi="Arial" w:cs="Arial"/>
          <w:bCs/>
          <w:color w:val="000000" w:themeColor="text1"/>
          <w:sz w:val="22"/>
          <w:szCs w:val="22"/>
        </w:rPr>
        <w:t xml:space="preserve">                        </w:t>
      </w:r>
      <w:r w:rsidR="007C37EF" w:rsidRPr="001D4F95">
        <w:rPr>
          <w:rFonts w:ascii="Arial" w:eastAsia="Arial" w:hAnsi="Arial" w:cs="Arial"/>
          <w:bCs/>
          <w:color w:val="000000" w:themeColor="text1"/>
          <w:sz w:val="22"/>
          <w:szCs w:val="22"/>
        </w:rPr>
        <w:t>Fuente: Encuesta Nacional de Necesidades de Bienestar 202</w:t>
      </w:r>
      <w:r w:rsidR="005735FA">
        <w:rPr>
          <w:rFonts w:ascii="Arial" w:eastAsia="Arial" w:hAnsi="Arial" w:cs="Arial"/>
          <w:bCs/>
          <w:color w:val="000000" w:themeColor="text1"/>
          <w:sz w:val="22"/>
          <w:szCs w:val="22"/>
        </w:rPr>
        <w:t>4</w:t>
      </w:r>
    </w:p>
    <w:p w14:paraId="056904E7" w14:textId="77777777" w:rsidR="0034345E" w:rsidRDefault="0034345E" w:rsidP="003D35B1">
      <w:pPr>
        <w:pBdr>
          <w:top w:val="nil"/>
          <w:left w:val="nil"/>
          <w:bottom w:val="nil"/>
          <w:right w:val="nil"/>
          <w:between w:val="nil"/>
        </w:pBdr>
        <w:spacing w:line="360" w:lineRule="auto"/>
        <w:rPr>
          <w:rFonts w:ascii="Arial" w:eastAsia="Arial" w:hAnsi="Arial" w:cs="Arial"/>
          <w:bCs/>
          <w:color w:val="000000" w:themeColor="text1"/>
          <w:sz w:val="22"/>
          <w:szCs w:val="22"/>
        </w:rPr>
      </w:pPr>
    </w:p>
    <w:p w14:paraId="1CC6F099" w14:textId="77777777" w:rsidR="005735FA" w:rsidRPr="00B00627" w:rsidRDefault="005735FA" w:rsidP="005735FA">
      <w:pPr>
        <w:pStyle w:val="Prrafodelista"/>
        <w:spacing w:line="360" w:lineRule="auto"/>
        <w:jc w:val="both"/>
        <w:rPr>
          <w:sz w:val="24"/>
          <w:szCs w:val="24"/>
        </w:rPr>
      </w:pPr>
      <w:r w:rsidRPr="005735FA">
        <w:rPr>
          <w:rFonts w:ascii="Arial" w:hAnsi="Arial" w:cs="Arial"/>
          <w:sz w:val="24"/>
          <w:szCs w:val="24"/>
        </w:rPr>
        <w:t>El 70% respondió que para la vigencia de 2024 les gustaría que se implementara a nivel nacional una caminata ecológica con enfoque inclusivo (diferencial) que permita fortalecer espacios de desconexión laboral</w:t>
      </w:r>
      <w:r>
        <w:rPr>
          <w:sz w:val="24"/>
          <w:szCs w:val="24"/>
        </w:rPr>
        <w:t>.</w:t>
      </w:r>
    </w:p>
    <w:p w14:paraId="12DF1F25" w14:textId="28FB9865" w:rsidR="00A57A06" w:rsidRDefault="00A57A06" w:rsidP="007C37EF">
      <w:pPr>
        <w:spacing w:line="360" w:lineRule="auto"/>
        <w:ind w:left="1440"/>
        <w:jc w:val="both"/>
        <w:rPr>
          <w:rFonts w:ascii="Arial" w:eastAsia="Arial" w:hAnsi="Arial" w:cs="Arial"/>
          <w:bCs/>
          <w:color w:val="171717" w:themeColor="background2" w:themeShade="1A"/>
          <w:sz w:val="24"/>
          <w:szCs w:val="24"/>
        </w:rPr>
      </w:pPr>
    </w:p>
    <w:p w14:paraId="57121253" w14:textId="6B55E21D" w:rsidR="00A72B44" w:rsidRDefault="00A72B44" w:rsidP="007C37EF">
      <w:pPr>
        <w:spacing w:line="360" w:lineRule="auto"/>
        <w:ind w:left="1440"/>
        <w:jc w:val="both"/>
        <w:rPr>
          <w:rFonts w:ascii="Arial" w:eastAsia="Arial" w:hAnsi="Arial" w:cs="Arial"/>
          <w:bCs/>
          <w:color w:val="171717" w:themeColor="background2" w:themeShade="1A"/>
          <w:sz w:val="24"/>
          <w:szCs w:val="24"/>
        </w:rPr>
      </w:pPr>
    </w:p>
    <w:p w14:paraId="58D06087" w14:textId="4D140DC2" w:rsidR="00A72B44" w:rsidRDefault="00A72B44" w:rsidP="007C37EF">
      <w:pPr>
        <w:spacing w:line="360" w:lineRule="auto"/>
        <w:ind w:left="1440"/>
        <w:jc w:val="both"/>
        <w:rPr>
          <w:rFonts w:ascii="Arial" w:eastAsia="Arial" w:hAnsi="Arial" w:cs="Arial"/>
          <w:bCs/>
          <w:color w:val="171717" w:themeColor="background2" w:themeShade="1A"/>
          <w:sz w:val="24"/>
          <w:szCs w:val="24"/>
        </w:rPr>
      </w:pPr>
    </w:p>
    <w:p w14:paraId="1560A8D7" w14:textId="383A0005" w:rsidR="00A72B44" w:rsidRDefault="00A72B44" w:rsidP="007C37EF">
      <w:pPr>
        <w:spacing w:line="360" w:lineRule="auto"/>
        <w:ind w:left="1440"/>
        <w:jc w:val="both"/>
        <w:rPr>
          <w:rFonts w:ascii="Arial" w:eastAsia="Arial" w:hAnsi="Arial" w:cs="Arial"/>
          <w:bCs/>
          <w:color w:val="171717" w:themeColor="background2" w:themeShade="1A"/>
          <w:sz w:val="24"/>
          <w:szCs w:val="24"/>
        </w:rPr>
      </w:pPr>
    </w:p>
    <w:p w14:paraId="241F9756" w14:textId="6AFD77B6" w:rsidR="00A72B44" w:rsidRDefault="00A72B44" w:rsidP="007C37EF">
      <w:pPr>
        <w:spacing w:line="360" w:lineRule="auto"/>
        <w:ind w:left="1440"/>
        <w:jc w:val="both"/>
        <w:rPr>
          <w:rFonts w:ascii="Arial" w:eastAsia="Arial" w:hAnsi="Arial" w:cs="Arial"/>
          <w:bCs/>
          <w:color w:val="171717" w:themeColor="background2" w:themeShade="1A"/>
          <w:sz w:val="24"/>
          <w:szCs w:val="24"/>
        </w:rPr>
      </w:pPr>
    </w:p>
    <w:p w14:paraId="18E6672C" w14:textId="77777777" w:rsidR="00A72B44" w:rsidRDefault="00A72B44" w:rsidP="007C37EF">
      <w:pPr>
        <w:spacing w:line="360" w:lineRule="auto"/>
        <w:ind w:left="1440"/>
        <w:jc w:val="both"/>
        <w:rPr>
          <w:rFonts w:ascii="Arial" w:eastAsia="Arial" w:hAnsi="Arial" w:cs="Arial"/>
          <w:bCs/>
          <w:color w:val="171717" w:themeColor="background2" w:themeShade="1A"/>
          <w:sz w:val="24"/>
          <w:szCs w:val="24"/>
        </w:rPr>
      </w:pPr>
    </w:p>
    <w:p w14:paraId="351B91F0" w14:textId="270A8CD1" w:rsidR="007C37EF" w:rsidRDefault="0034345E" w:rsidP="007C37EF">
      <w:pPr>
        <w:pStyle w:val="Prrafodelista"/>
        <w:numPr>
          <w:ilvl w:val="2"/>
          <w:numId w:val="7"/>
        </w:numPr>
        <w:spacing w:line="360" w:lineRule="auto"/>
        <w:jc w:val="both"/>
        <w:rPr>
          <w:rFonts w:ascii="Arial" w:eastAsia="Arial" w:hAnsi="Arial" w:cs="Arial"/>
          <w:bCs/>
          <w:color w:val="1F3864" w:themeColor="accent1" w:themeShade="80"/>
          <w:sz w:val="24"/>
          <w:szCs w:val="24"/>
        </w:rPr>
      </w:pPr>
      <w:r>
        <w:rPr>
          <w:rFonts w:ascii="Arial" w:eastAsia="Arial" w:hAnsi="Arial" w:cs="Arial"/>
          <w:bCs/>
          <w:color w:val="1F3864" w:themeColor="accent1" w:themeShade="80"/>
          <w:sz w:val="24"/>
          <w:szCs w:val="24"/>
        </w:rPr>
        <w:t>Actividades</w:t>
      </w:r>
      <w:r w:rsidR="00A2434E">
        <w:rPr>
          <w:rFonts w:ascii="Arial" w:eastAsia="Arial" w:hAnsi="Arial" w:cs="Arial"/>
          <w:bCs/>
          <w:color w:val="1F3864" w:themeColor="accent1" w:themeShade="80"/>
          <w:sz w:val="24"/>
          <w:szCs w:val="24"/>
        </w:rPr>
        <w:t xml:space="preserve"> factores psicosociales</w:t>
      </w:r>
    </w:p>
    <w:p w14:paraId="6CCFF79D" w14:textId="77777777" w:rsidR="00BA4E63" w:rsidRDefault="00BA4E63" w:rsidP="00BA4E63">
      <w:pPr>
        <w:pStyle w:val="Prrafodelista"/>
        <w:spacing w:line="360" w:lineRule="auto"/>
        <w:ind w:left="1429"/>
        <w:jc w:val="both"/>
        <w:rPr>
          <w:rFonts w:ascii="Arial" w:eastAsia="Arial" w:hAnsi="Arial" w:cs="Arial"/>
          <w:bCs/>
          <w:color w:val="1F3864" w:themeColor="accent1" w:themeShade="80"/>
          <w:sz w:val="24"/>
          <w:szCs w:val="24"/>
        </w:rPr>
      </w:pPr>
    </w:p>
    <w:p w14:paraId="313A555F" w14:textId="00C3A336" w:rsidR="007C37EF" w:rsidRDefault="0034345E" w:rsidP="007C37EF">
      <w:pPr>
        <w:pStyle w:val="Prrafodelista"/>
        <w:spacing w:line="360" w:lineRule="auto"/>
        <w:ind w:left="1429"/>
        <w:jc w:val="center"/>
        <w:rPr>
          <w:rFonts w:ascii="Arial" w:eastAsia="Arial" w:hAnsi="Arial" w:cs="Arial"/>
          <w:bCs/>
          <w:color w:val="1F3864" w:themeColor="accent1" w:themeShade="80"/>
          <w:sz w:val="24"/>
          <w:szCs w:val="24"/>
        </w:rPr>
      </w:pPr>
      <w:r>
        <w:rPr>
          <w:noProof/>
        </w:rPr>
        <w:drawing>
          <wp:inline distT="0" distB="0" distL="0" distR="0" wp14:anchorId="6C58F31B" wp14:editId="428EA4EA">
            <wp:extent cx="4312920" cy="1495711"/>
            <wp:effectExtent l="0" t="0" r="0"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82994" cy="1520013"/>
                    </a:xfrm>
                    <a:prstGeom prst="rect">
                      <a:avLst/>
                    </a:prstGeom>
                  </pic:spPr>
                </pic:pic>
              </a:graphicData>
            </a:graphic>
          </wp:inline>
        </w:drawing>
      </w:r>
    </w:p>
    <w:p w14:paraId="6103A49D" w14:textId="2B33F52A" w:rsidR="007C37EF" w:rsidRDefault="00A2434E" w:rsidP="00A2434E">
      <w:pPr>
        <w:pBdr>
          <w:top w:val="nil"/>
          <w:left w:val="nil"/>
          <w:bottom w:val="nil"/>
          <w:right w:val="nil"/>
          <w:between w:val="nil"/>
        </w:pBdr>
        <w:spacing w:line="360" w:lineRule="auto"/>
        <w:ind w:left="1059"/>
        <w:rPr>
          <w:rFonts w:ascii="Arial" w:eastAsia="Arial" w:hAnsi="Arial" w:cs="Arial"/>
          <w:bCs/>
          <w:color w:val="000000" w:themeColor="text1"/>
          <w:sz w:val="22"/>
          <w:szCs w:val="22"/>
        </w:rPr>
      </w:pPr>
      <w:r>
        <w:rPr>
          <w:rFonts w:ascii="Arial" w:eastAsia="Arial" w:hAnsi="Arial" w:cs="Arial"/>
          <w:bCs/>
          <w:color w:val="000000" w:themeColor="text1"/>
        </w:rPr>
        <w:t xml:space="preserve">      </w:t>
      </w:r>
      <w:r w:rsidR="0034345E">
        <w:rPr>
          <w:rFonts w:ascii="Arial" w:eastAsia="Arial" w:hAnsi="Arial" w:cs="Arial"/>
          <w:bCs/>
          <w:color w:val="000000" w:themeColor="text1"/>
        </w:rPr>
        <w:t xml:space="preserve">               </w:t>
      </w:r>
      <w:r>
        <w:rPr>
          <w:rFonts w:ascii="Arial" w:eastAsia="Arial" w:hAnsi="Arial" w:cs="Arial"/>
          <w:bCs/>
          <w:color w:val="000000" w:themeColor="text1"/>
        </w:rPr>
        <w:t xml:space="preserve">  </w:t>
      </w:r>
      <w:r w:rsidR="007C37EF" w:rsidRPr="00993957">
        <w:rPr>
          <w:rFonts w:ascii="Arial" w:eastAsia="Arial" w:hAnsi="Arial" w:cs="Arial"/>
          <w:bCs/>
          <w:color w:val="000000" w:themeColor="text1"/>
        </w:rPr>
        <w:t>Fuente: Encuesta Nacional de Necesidades de Bienestar 202</w:t>
      </w:r>
      <w:r w:rsidR="0034345E">
        <w:rPr>
          <w:rFonts w:ascii="Arial" w:eastAsia="Arial" w:hAnsi="Arial" w:cs="Arial"/>
          <w:bCs/>
          <w:color w:val="000000" w:themeColor="text1"/>
        </w:rPr>
        <w:t>4</w:t>
      </w:r>
    </w:p>
    <w:p w14:paraId="6E8A7B97" w14:textId="77777777" w:rsidR="00BA4E63" w:rsidRDefault="00BA4E63" w:rsidP="007C37EF">
      <w:pPr>
        <w:pStyle w:val="Prrafodelista"/>
        <w:spacing w:line="360" w:lineRule="auto"/>
        <w:ind w:left="1429"/>
        <w:jc w:val="both"/>
        <w:rPr>
          <w:rFonts w:ascii="Arial" w:eastAsia="Arial" w:hAnsi="Arial" w:cs="Arial"/>
          <w:bCs/>
          <w:color w:val="171717" w:themeColor="background2" w:themeShade="1A"/>
          <w:sz w:val="24"/>
          <w:szCs w:val="24"/>
        </w:rPr>
      </w:pPr>
    </w:p>
    <w:p w14:paraId="3A3D5D0F" w14:textId="77777777" w:rsidR="0034345E" w:rsidRPr="0034345E" w:rsidRDefault="0034345E" w:rsidP="0034345E">
      <w:pPr>
        <w:pStyle w:val="Prrafodelista"/>
        <w:spacing w:line="360" w:lineRule="auto"/>
        <w:jc w:val="both"/>
        <w:rPr>
          <w:rFonts w:ascii="Arial" w:hAnsi="Arial" w:cs="Arial"/>
          <w:sz w:val="24"/>
          <w:szCs w:val="24"/>
        </w:rPr>
      </w:pPr>
      <w:r w:rsidRPr="0034345E">
        <w:rPr>
          <w:rFonts w:ascii="Arial" w:hAnsi="Arial" w:cs="Arial"/>
          <w:sz w:val="24"/>
          <w:szCs w:val="24"/>
        </w:rPr>
        <w:t>El 54% de los encuestados estuvo de acuerdo en indicar que les gustaría para la próxima vigencia implementar a nivel nacional alianzas con entidades públicas del nivel nacional y territorial que promuevan la participación en espacios de lectura, música, arte, cine, teatro y actividades artísticas en general. Es importante que estas alianzas se pueden realizar a cero costo y pueden mejorar los índices de percepción en torno al bienestar social en general.</w:t>
      </w:r>
    </w:p>
    <w:p w14:paraId="61C2B9CC" w14:textId="77777777" w:rsidR="0034345E" w:rsidRDefault="0034345E" w:rsidP="0034345E">
      <w:pPr>
        <w:spacing w:line="360" w:lineRule="auto"/>
        <w:ind w:left="1440"/>
        <w:jc w:val="both"/>
        <w:rPr>
          <w:rFonts w:ascii="Arial" w:eastAsia="Arial" w:hAnsi="Arial" w:cs="Arial"/>
          <w:bCs/>
          <w:color w:val="171717" w:themeColor="background2" w:themeShade="1A"/>
          <w:sz w:val="24"/>
          <w:szCs w:val="24"/>
        </w:rPr>
      </w:pPr>
    </w:p>
    <w:p w14:paraId="065EAA78" w14:textId="672C9F1D" w:rsidR="0034345E" w:rsidRDefault="0034345E" w:rsidP="0034345E">
      <w:pPr>
        <w:pStyle w:val="Prrafodelista"/>
        <w:numPr>
          <w:ilvl w:val="2"/>
          <w:numId w:val="7"/>
        </w:numPr>
        <w:spacing w:line="360" w:lineRule="auto"/>
        <w:jc w:val="both"/>
        <w:rPr>
          <w:rFonts w:ascii="Arial" w:eastAsia="Arial" w:hAnsi="Arial" w:cs="Arial"/>
          <w:bCs/>
          <w:color w:val="1F3864" w:themeColor="accent1" w:themeShade="80"/>
          <w:sz w:val="24"/>
          <w:szCs w:val="24"/>
        </w:rPr>
      </w:pPr>
      <w:r>
        <w:rPr>
          <w:rFonts w:ascii="Arial" w:eastAsia="Arial" w:hAnsi="Arial" w:cs="Arial"/>
          <w:bCs/>
          <w:color w:val="1F3864" w:themeColor="accent1" w:themeShade="80"/>
          <w:sz w:val="24"/>
          <w:szCs w:val="24"/>
        </w:rPr>
        <w:t xml:space="preserve">Actividades </w:t>
      </w:r>
      <w:r w:rsidR="00485C59">
        <w:rPr>
          <w:rFonts w:ascii="Arial" w:eastAsia="Arial" w:hAnsi="Arial" w:cs="Arial"/>
          <w:bCs/>
          <w:color w:val="1F3864" w:themeColor="accent1" w:themeShade="80"/>
          <w:sz w:val="24"/>
          <w:szCs w:val="24"/>
        </w:rPr>
        <w:t>Equilibrio laboral y familiar</w:t>
      </w:r>
    </w:p>
    <w:p w14:paraId="41DFB2BA" w14:textId="77777777" w:rsidR="0034345E" w:rsidRDefault="0034345E" w:rsidP="0034345E">
      <w:pPr>
        <w:pStyle w:val="Prrafodelista"/>
        <w:spacing w:line="360" w:lineRule="auto"/>
        <w:ind w:left="1429"/>
        <w:jc w:val="both"/>
        <w:rPr>
          <w:rFonts w:ascii="Arial" w:eastAsia="Arial" w:hAnsi="Arial" w:cs="Arial"/>
          <w:bCs/>
          <w:color w:val="1F3864" w:themeColor="accent1" w:themeShade="80"/>
          <w:sz w:val="24"/>
          <w:szCs w:val="24"/>
        </w:rPr>
      </w:pPr>
    </w:p>
    <w:p w14:paraId="5E64F2C8" w14:textId="7F608397" w:rsidR="0034345E" w:rsidRDefault="0034345E" w:rsidP="006574BC">
      <w:pPr>
        <w:pStyle w:val="Prrafodelista"/>
        <w:spacing w:line="360" w:lineRule="auto"/>
        <w:ind w:left="1429"/>
        <w:jc w:val="both"/>
        <w:rPr>
          <w:rFonts w:ascii="Arial" w:eastAsia="Arial" w:hAnsi="Arial" w:cs="Arial"/>
          <w:sz w:val="24"/>
          <w:szCs w:val="24"/>
        </w:rPr>
      </w:pPr>
      <w:r>
        <w:rPr>
          <w:noProof/>
        </w:rPr>
        <w:drawing>
          <wp:inline distT="0" distB="0" distL="0" distR="0" wp14:anchorId="34A52793" wp14:editId="3EEC05A6">
            <wp:extent cx="5046453" cy="1651317"/>
            <wp:effectExtent l="0" t="0" r="1905" b="635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054253" cy="1653869"/>
                    </a:xfrm>
                    <a:prstGeom prst="rect">
                      <a:avLst/>
                    </a:prstGeom>
                  </pic:spPr>
                </pic:pic>
              </a:graphicData>
            </a:graphic>
          </wp:inline>
        </w:drawing>
      </w:r>
    </w:p>
    <w:p w14:paraId="0F61C8C7" w14:textId="0C4E6D03" w:rsidR="000A6D6F" w:rsidRDefault="0034345E" w:rsidP="006574BC">
      <w:pPr>
        <w:pStyle w:val="Prrafodelista"/>
        <w:spacing w:line="360" w:lineRule="auto"/>
        <w:ind w:left="1429"/>
        <w:jc w:val="both"/>
        <w:rPr>
          <w:rFonts w:ascii="Arial" w:eastAsia="Arial" w:hAnsi="Arial" w:cs="Arial"/>
          <w:bCs/>
          <w:color w:val="000000" w:themeColor="text1"/>
        </w:rPr>
      </w:pPr>
      <w:r w:rsidRPr="00993957">
        <w:rPr>
          <w:rFonts w:ascii="Arial" w:eastAsia="Arial" w:hAnsi="Arial" w:cs="Arial"/>
          <w:bCs/>
          <w:color w:val="000000" w:themeColor="text1"/>
        </w:rPr>
        <w:t>Fuente: Encuesta Nacional de Necesidades de Bienestar 202</w:t>
      </w:r>
      <w:r>
        <w:rPr>
          <w:rFonts w:ascii="Arial" w:eastAsia="Arial" w:hAnsi="Arial" w:cs="Arial"/>
          <w:bCs/>
          <w:color w:val="000000" w:themeColor="text1"/>
        </w:rPr>
        <w:t>4</w:t>
      </w:r>
    </w:p>
    <w:p w14:paraId="37B8B2AE" w14:textId="43AB8597" w:rsidR="0034345E" w:rsidRDefault="0034345E" w:rsidP="006574BC">
      <w:pPr>
        <w:pStyle w:val="Prrafodelista"/>
        <w:spacing w:line="360" w:lineRule="auto"/>
        <w:ind w:left="1429"/>
        <w:jc w:val="both"/>
        <w:rPr>
          <w:rFonts w:ascii="Arial" w:eastAsia="Arial" w:hAnsi="Arial" w:cs="Arial"/>
          <w:bCs/>
          <w:color w:val="000000" w:themeColor="text1"/>
        </w:rPr>
      </w:pPr>
    </w:p>
    <w:p w14:paraId="00ECD657" w14:textId="77777777" w:rsidR="0034345E" w:rsidRPr="0034345E" w:rsidRDefault="0034345E" w:rsidP="0034345E">
      <w:pPr>
        <w:pStyle w:val="Prrafodelista"/>
        <w:spacing w:line="360" w:lineRule="auto"/>
        <w:jc w:val="both"/>
        <w:rPr>
          <w:rFonts w:ascii="Arial" w:hAnsi="Arial" w:cs="Arial"/>
          <w:sz w:val="24"/>
          <w:szCs w:val="24"/>
        </w:rPr>
      </w:pPr>
      <w:r w:rsidRPr="0034345E">
        <w:rPr>
          <w:rFonts w:ascii="Arial" w:hAnsi="Arial" w:cs="Arial"/>
          <w:sz w:val="24"/>
          <w:szCs w:val="24"/>
        </w:rPr>
        <w:t>El 76% de los encuestados estuvo de acuerdo en indicar que les gustaría que se implementara a nivel nacional una tarde de integración con toda la familia. Una actividad que se diferencia de la del día de la familia y que ofrezca un espacio de esparcimiento y desconexión laboral.</w:t>
      </w:r>
    </w:p>
    <w:p w14:paraId="2630DD88" w14:textId="7489D888" w:rsidR="0034345E" w:rsidRDefault="0034345E" w:rsidP="006574BC">
      <w:pPr>
        <w:pStyle w:val="Prrafodelista"/>
        <w:spacing w:line="360" w:lineRule="auto"/>
        <w:ind w:left="1429"/>
        <w:jc w:val="both"/>
        <w:rPr>
          <w:rFonts w:ascii="Arial" w:eastAsia="Arial" w:hAnsi="Arial" w:cs="Arial"/>
          <w:sz w:val="24"/>
          <w:szCs w:val="24"/>
        </w:rPr>
      </w:pPr>
    </w:p>
    <w:p w14:paraId="18742EE5" w14:textId="77777777" w:rsidR="0098649F" w:rsidRDefault="0098649F" w:rsidP="006574BC">
      <w:pPr>
        <w:pStyle w:val="Prrafodelista"/>
        <w:spacing w:line="360" w:lineRule="auto"/>
        <w:ind w:left="1429"/>
        <w:jc w:val="both"/>
        <w:rPr>
          <w:rFonts w:ascii="Arial" w:eastAsia="Arial" w:hAnsi="Arial" w:cs="Arial"/>
          <w:sz w:val="24"/>
          <w:szCs w:val="24"/>
        </w:rPr>
      </w:pPr>
    </w:p>
    <w:p w14:paraId="1188361B" w14:textId="7BDEFB3B" w:rsidR="00431CEA" w:rsidRDefault="00203D32" w:rsidP="00375D81">
      <w:pPr>
        <w:pStyle w:val="Prrafodelista"/>
        <w:numPr>
          <w:ilvl w:val="0"/>
          <w:numId w:val="7"/>
        </w:numPr>
        <w:pBdr>
          <w:top w:val="nil"/>
          <w:left w:val="nil"/>
          <w:bottom w:val="nil"/>
          <w:right w:val="nil"/>
          <w:between w:val="nil"/>
        </w:pBdr>
        <w:spacing w:after="160" w:line="360" w:lineRule="auto"/>
        <w:rPr>
          <w:rFonts w:ascii="Arial" w:eastAsia="Arial" w:hAnsi="Arial" w:cs="Arial"/>
          <w:b/>
          <w:color w:val="2F5496" w:themeColor="accent1" w:themeShade="BF"/>
          <w:sz w:val="24"/>
          <w:szCs w:val="24"/>
        </w:rPr>
      </w:pPr>
      <w:r w:rsidRPr="00375D81">
        <w:rPr>
          <w:rFonts w:ascii="Arial" w:eastAsia="Arial" w:hAnsi="Arial" w:cs="Arial"/>
          <w:b/>
          <w:color w:val="2F5496" w:themeColor="accent1" w:themeShade="BF"/>
          <w:sz w:val="24"/>
          <w:szCs w:val="24"/>
        </w:rPr>
        <w:t>Programas</w:t>
      </w:r>
      <w:r w:rsidR="00F708C9" w:rsidRPr="00375D81">
        <w:rPr>
          <w:rFonts w:ascii="Arial" w:eastAsia="Arial" w:hAnsi="Arial" w:cs="Arial"/>
          <w:b/>
          <w:color w:val="2F5496" w:themeColor="accent1" w:themeShade="BF"/>
          <w:sz w:val="24"/>
          <w:szCs w:val="24"/>
        </w:rPr>
        <w:t xml:space="preserve"> de</w:t>
      </w:r>
      <w:r w:rsidRPr="00375D81">
        <w:rPr>
          <w:rFonts w:ascii="Arial" w:eastAsia="Arial" w:hAnsi="Arial" w:cs="Arial"/>
          <w:b/>
          <w:color w:val="2F5496" w:themeColor="accent1" w:themeShade="BF"/>
          <w:sz w:val="24"/>
          <w:szCs w:val="24"/>
        </w:rPr>
        <w:t xml:space="preserve"> Bienestar</w:t>
      </w:r>
    </w:p>
    <w:p w14:paraId="09D07146" w14:textId="522D4CCE" w:rsidR="00431CEA" w:rsidRPr="00375D81" w:rsidRDefault="00203D32" w:rsidP="00375D81">
      <w:pPr>
        <w:pStyle w:val="Prrafodelista"/>
        <w:numPr>
          <w:ilvl w:val="1"/>
          <w:numId w:val="22"/>
        </w:numPr>
        <w:pBdr>
          <w:top w:val="nil"/>
          <w:left w:val="nil"/>
          <w:bottom w:val="nil"/>
          <w:right w:val="nil"/>
          <w:between w:val="nil"/>
        </w:pBdr>
        <w:spacing w:line="360" w:lineRule="auto"/>
        <w:rPr>
          <w:rFonts w:ascii="Arial" w:eastAsia="Arial" w:hAnsi="Arial" w:cs="Arial"/>
          <w:color w:val="1F3864" w:themeColor="accent1" w:themeShade="80"/>
          <w:sz w:val="24"/>
          <w:szCs w:val="24"/>
        </w:rPr>
      </w:pPr>
      <w:r w:rsidRPr="00375D81">
        <w:rPr>
          <w:rFonts w:ascii="Arial" w:eastAsia="Arial" w:hAnsi="Arial" w:cs="Arial"/>
          <w:color w:val="1F3864" w:themeColor="accent1" w:themeShade="80"/>
          <w:sz w:val="24"/>
          <w:szCs w:val="24"/>
        </w:rPr>
        <w:t>Incentivos</w:t>
      </w:r>
    </w:p>
    <w:p w14:paraId="2418A40C" w14:textId="77777777" w:rsidR="00937BF5" w:rsidRDefault="00937BF5">
      <w:pPr>
        <w:pBdr>
          <w:top w:val="nil"/>
          <w:left w:val="nil"/>
          <w:bottom w:val="nil"/>
          <w:right w:val="nil"/>
          <w:between w:val="nil"/>
        </w:pBdr>
        <w:spacing w:line="360" w:lineRule="auto"/>
        <w:jc w:val="both"/>
        <w:rPr>
          <w:rFonts w:ascii="Arial" w:eastAsia="Arial" w:hAnsi="Arial" w:cs="Arial"/>
          <w:color w:val="000000"/>
          <w:sz w:val="24"/>
          <w:szCs w:val="24"/>
        </w:rPr>
      </w:pPr>
    </w:p>
    <w:p w14:paraId="4B085C7F" w14:textId="1561AA16" w:rsidR="00431CEA" w:rsidRDefault="00203D32">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La </w:t>
      </w:r>
      <w:r w:rsidR="00F708C9">
        <w:rPr>
          <w:rFonts w:ascii="Arial" w:eastAsia="Arial" w:hAnsi="Arial" w:cs="Arial"/>
          <w:color w:val="000000"/>
          <w:sz w:val="24"/>
          <w:szCs w:val="24"/>
        </w:rPr>
        <w:t>Aeronáutica civil</w:t>
      </w:r>
      <w:r>
        <w:rPr>
          <w:rFonts w:ascii="Arial" w:eastAsia="Arial" w:hAnsi="Arial" w:cs="Arial"/>
          <w:color w:val="000000"/>
          <w:sz w:val="24"/>
          <w:szCs w:val="24"/>
        </w:rPr>
        <w:t xml:space="preserve"> mediante resolución número 03242 del 24 de octubre del 2018, adopta el </w:t>
      </w:r>
      <w:r w:rsidRPr="00F708C9">
        <w:rPr>
          <w:rFonts w:ascii="Arial" w:eastAsia="Arial" w:hAnsi="Arial" w:cs="Arial"/>
          <w:i/>
          <w:iCs/>
          <w:color w:val="000000"/>
          <w:sz w:val="24"/>
          <w:szCs w:val="24"/>
        </w:rPr>
        <w:t>Plan Institucional de Incentivos en el marco del Programa de Bienestar Social</w:t>
      </w:r>
      <w:r>
        <w:rPr>
          <w:rFonts w:ascii="Arial" w:eastAsia="Arial" w:hAnsi="Arial" w:cs="Arial"/>
          <w:color w:val="000000"/>
          <w:sz w:val="24"/>
          <w:szCs w:val="24"/>
        </w:rPr>
        <w:t xml:space="preserve">. Apoyados en el </w:t>
      </w:r>
      <w:r w:rsidRPr="00F708C9">
        <w:rPr>
          <w:rFonts w:ascii="Arial" w:eastAsia="Arial" w:hAnsi="Arial" w:cs="Arial"/>
          <w:iCs/>
          <w:color w:val="000000"/>
          <w:sz w:val="24"/>
          <w:szCs w:val="24"/>
        </w:rPr>
        <w:t>Decreto 260 de 2004, el Decreto 1567 de 1998 y el Decreto 1083 de 2015 la Aerocivil busca</w:t>
      </w:r>
      <w:r w:rsidRPr="00D32BD3">
        <w:rPr>
          <w:rFonts w:ascii="Arial" w:eastAsia="Arial" w:hAnsi="Arial" w:cs="Arial"/>
          <w:i/>
          <w:color w:val="000000"/>
          <w:sz w:val="24"/>
          <w:szCs w:val="24"/>
        </w:rPr>
        <w:t xml:space="preserve"> “(…) velar por el bienestar social laboral y promover el desarrollo del talento humano de acuerdo con las normas vigentes establecidas para su administración (…)”</w:t>
      </w:r>
      <w:r>
        <w:rPr>
          <w:rFonts w:ascii="Arial" w:eastAsia="Arial" w:hAnsi="Arial" w:cs="Arial"/>
          <w:color w:val="000000"/>
          <w:sz w:val="24"/>
          <w:szCs w:val="24"/>
        </w:rPr>
        <w:t xml:space="preserve"> (Decreto 260 citado en Plan Institucional de Incentivos, Aerocivil,2018) </w:t>
      </w:r>
    </w:p>
    <w:p w14:paraId="1AD14BF5" w14:textId="77777777" w:rsidR="00431CEA" w:rsidRDefault="00431CEA">
      <w:pPr>
        <w:pBdr>
          <w:top w:val="nil"/>
          <w:left w:val="nil"/>
          <w:bottom w:val="nil"/>
          <w:right w:val="nil"/>
          <w:between w:val="nil"/>
        </w:pBdr>
        <w:spacing w:line="360" w:lineRule="auto"/>
        <w:ind w:left="708" w:hanging="708"/>
        <w:jc w:val="both"/>
        <w:rPr>
          <w:rFonts w:ascii="Arial" w:eastAsia="Arial" w:hAnsi="Arial" w:cs="Arial"/>
          <w:color w:val="000000"/>
          <w:sz w:val="24"/>
          <w:szCs w:val="24"/>
        </w:rPr>
      </w:pPr>
    </w:p>
    <w:p w14:paraId="6A5BA4FB" w14:textId="77777777" w:rsidR="00431CEA" w:rsidRDefault="00203D32">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Según el Plan institucional de incentivos en el capítulo II, artículo 5 “</w:t>
      </w:r>
      <w:r>
        <w:rPr>
          <w:rFonts w:ascii="Arial" w:eastAsia="Arial" w:hAnsi="Arial" w:cs="Arial"/>
          <w:i/>
          <w:color w:val="000000"/>
          <w:sz w:val="24"/>
          <w:szCs w:val="24"/>
        </w:rPr>
        <w:t>Del Programa Anual de Incentivos”</w:t>
      </w:r>
      <w:r>
        <w:rPr>
          <w:rFonts w:ascii="Arial" w:eastAsia="Arial" w:hAnsi="Arial" w:cs="Arial"/>
          <w:color w:val="000000"/>
          <w:sz w:val="24"/>
          <w:szCs w:val="24"/>
        </w:rPr>
        <w:t xml:space="preserve"> en la Aeronáutica Civil tiene como finalidad:</w:t>
      </w:r>
    </w:p>
    <w:p w14:paraId="58D52D1D" w14:textId="77777777" w:rsidR="00431CEA" w:rsidRDefault="00431CEA">
      <w:pPr>
        <w:pBdr>
          <w:top w:val="nil"/>
          <w:left w:val="nil"/>
          <w:bottom w:val="nil"/>
          <w:right w:val="nil"/>
          <w:between w:val="nil"/>
        </w:pBdr>
        <w:spacing w:line="360" w:lineRule="auto"/>
        <w:ind w:hanging="708"/>
        <w:jc w:val="both"/>
        <w:rPr>
          <w:rFonts w:ascii="Arial" w:eastAsia="Arial" w:hAnsi="Arial" w:cs="Arial"/>
          <w:color w:val="000000"/>
          <w:sz w:val="24"/>
          <w:szCs w:val="24"/>
        </w:rPr>
      </w:pPr>
    </w:p>
    <w:p w14:paraId="05309C03" w14:textId="77777777" w:rsidR="00431CEA" w:rsidRDefault="00203D32">
      <w:pPr>
        <w:pBdr>
          <w:top w:val="nil"/>
          <w:left w:val="nil"/>
          <w:bottom w:val="nil"/>
          <w:right w:val="nil"/>
          <w:between w:val="nil"/>
        </w:pBdr>
        <w:ind w:left="720"/>
        <w:jc w:val="both"/>
        <w:rPr>
          <w:rFonts w:ascii="Arial" w:eastAsia="Arial" w:hAnsi="Arial" w:cs="Arial"/>
          <w:color w:val="0D0D0D"/>
          <w:sz w:val="24"/>
          <w:szCs w:val="24"/>
        </w:rPr>
      </w:pPr>
      <w:r>
        <w:rPr>
          <w:rFonts w:ascii="Arial" w:eastAsia="Arial" w:hAnsi="Arial" w:cs="Arial"/>
          <w:color w:val="0D0D0D"/>
          <w:sz w:val="24"/>
          <w:szCs w:val="24"/>
        </w:rPr>
        <w:t>“(…) crear un ambiente laboral propicio y las condiciones más favorables para el desarrollo del trabajo en condiciones de calidad, establecer la diferencia entre el cumplimiento regular de las funciones y las actividades que generan un valor agregado y que requieren de un esfuerzo adicional, así como reconocer el desempeño de los servidores y los equipos de trabajo en el nivel de excelencia, a través del otorgamiento de incentivos pecuniarios y no pecuniarios (…)” (Plan Institucional de Incentivos, Aerocivil, 2018)</w:t>
      </w:r>
    </w:p>
    <w:p w14:paraId="34DDD6D6" w14:textId="77777777" w:rsidR="00431CEA" w:rsidRDefault="00431CEA">
      <w:pPr>
        <w:pBdr>
          <w:top w:val="nil"/>
          <w:left w:val="nil"/>
          <w:bottom w:val="nil"/>
          <w:right w:val="nil"/>
          <w:between w:val="nil"/>
        </w:pBdr>
        <w:spacing w:line="360" w:lineRule="auto"/>
        <w:ind w:left="708" w:hanging="708"/>
        <w:jc w:val="both"/>
        <w:rPr>
          <w:rFonts w:ascii="Arial" w:eastAsia="Arial" w:hAnsi="Arial" w:cs="Arial"/>
          <w:color w:val="000000"/>
          <w:sz w:val="24"/>
          <w:szCs w:val="24"/>
        </w:rPr>
      </w:pPr>
    </w:p>
    <w:p w14:paraId="43AD46E9" w14:textId="5D73EE6C" w:rsidR="00431CEA" w:rsidRDefault="00203D32" w:rsidP="00F708C9">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Los incentivos se definen a partir de dos formas: A partir de las modalidades y a partir de las clases de incentivos</w:t>
      </w:r>
      <w:r w:rsidR="00937BF5">
        <w:rPr>
          <w:rFonts w:ascii="Arial" w:eastAsia="Arial" w:hAnsi="Arial" w:cs="Arial"/>
          <w:color w:val="000000"/>
          <w:sz w:val="24"/>
          <w:szCs w:val="24"/>
        </w:rPr>
        <w:t>:</w:t>
      </w:r>
    </w:p>
    <w:p w14:paraId="438E9F38" w14:textId="142F8E2C" w:rsidR="00F708C9" w:rsidRDefault="00F708C9" w:rsidP="00F708C9">
      <w:pPr>
        <w:pBdr>
          <w:top w:val="nil"/>
          <w:left w:val="nil"/>
          <w:bottom w:val="nil"/>
          <w:right w:val="nil"/>
          <w:between w:val="nil"/>
        </w:pBdr>
        <w:spacing w:line="360" w:lineRule="auto"/>
        <w:jc w:val="both"/>
        <w:rPr>
          <w:rFonts w:ascii="Arial" w:eastAsia="Arial" w:hAnsi="Arial" w:cs="Arial"/>
          <w:color w:val="000000"/>
          <w:sz w:val="24"/>
          <w:szCs w:val="24"/>
        </w:rPr>
      </w:pPr>
    </w:p>
    <w:tbl>
      <w:tblPr>
        <w:tblStyle w:val="a4"/>
        <w:tblW w:w="0" w:type="auto"/>
        <w:jc w:val="cente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00" w:firstRow="0" w:lastRow="0" w:firstColumn="0" w:lastColumn="0" w:noHBand="0" w:noVBand="1"/>
      </w:tblPr>
      <w:tblGrid>
        <w:gridCol w:w="5565"/>
      </w:tblGrid>
      <w:tr w:rsidR="00431CEA" w14:paraId="5C1AB2EA" w14:textId="77777777" w:rsidTr="00DD24C7">
        <w:trPr>
          <w:trHeight w:val="442"/>
          <w:jc w:val="center"/>
        </w:trPr>
        <w:tc>
          <w:tcPr>
            <w:tcW w:w="5565" w:type="dxa"/>
          </w:tcPr>
          <w:p w14:paraId="69863135" w14:textId="77777777" w:rsidR="00431CEA" w:rsidRDefault="00203D32" w:rsidP="00DD24C7">
            <w:pPr>
              <w:pBdr>
                <w:top w:val="nil"/>
                <w:left w:val="nil"/>
                <w:bottom w:val="nil"/>
                <w:right w:val="nil"/>
                <w:between w:val="nil"/>
              </w:pBdr>
              <w:spacing w:line="360" w:lineRule="auto"/>
              <w:ind w:hanging="708"/>
              <w:jc w:val="center"/>
              <w:rPr>
                <w:rFonts w:ascii="Arial" w:eastAsia="Arial" w:hAnsi="Arial" w:cs="Arial"/>
                <w:b/>
                <w:color w:val="000000"/>
                <w:sz w:val="24"/>
                <w:szCs w:val="24"/>
              </w:rPr>
            </w:pPr>
            <w:r>
              <w:rPr>
                <w:rFonts w:ascii="Arial" w:eastAsia="Arial" w:hAnsi="Arial" w:cs="Arial"/>
                <w:b/>
                <w:color w:val="000000"/>
                <w:sz w:val="24"/>
                <w:szCs w:val="24"/>
              </w:rPr>
              <w:t>Modalidades Incentivos</w:t>
            </w:r>
          </w:p>
        </w:tc>
      </w:tr>
      <w:tr w:rsidR="00431CEA" w14:paraId="715FC493" w14:textId="77777777" w:rsidTr="00DD24C7">
        <w:trPr>
          <w:trHeight w:val="294"/>
          <w:jc w:val="center"/>
        </w:trPr>
        <w:tc>
          <w:tcPr>
            <w:tcW w:w="5565" w:type="dxa"/>
          </w:tcPr>
          <w:p w14:paraId="074EB419" w14:textId="77777777" w:rsidR="00431CEA" w:rsidRDefault="00203D32" w:rsidP="00DD24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Al mejor servidor de carrera administrativa.</w:t>
            </w:r>
          </w:p>
        </w:tc>
      </w:tr>
      <w:tr w:rsidR="00431CEA" w14:paraId="1929508B" w14:textId="77777777" w:rsidTr="00DD24C7">
        <w:trPr>
          <w:trHeight w:val="385"/>
          <w:jc w:val="center"/>
        </w:trPr>
        <w:tc>
          <w:tcPr>
            <w:tcW w:w="5565" w:type="dxa"/>
          </w:tcPr>
          <w:p w14:paraId="02051CAA" w14:textId="77777777" w:rsidR="00431CEA" w:rsidRDefault="00203D32" w:rsidP="00DD24C7">
            <w:pPr>
              <w:jc w:val="both"/>
              <w:rPr>
                <w:rFonts w:ascii="Arial" w:eastAsia="Arial" w:hAnsi="Arial" w:cs="Arial"/>
                <w:sz w:val="24"/>
                <w:szCs w:val="24"/>
              </w:rPr>
            </w:pPr>
            <w:r>
              <w:rPr>
                <w:rFonts w:ascii="Arial" w:eastAsia="Arial" w:hAnsi="Arial" w:cs="Arial"/>
                <w:sz w:val="24"/>
                <w:szCs w:val="24"/>
              </w:rPr>
              <w:t>Al mejor servidor de Libre Nombramiento y Remoción.</w:t>
            </w:r>
          </w:p>
        </w:tc>
      </w:tr>
      <w:tr w:rsidR="00431CEA" w14:paraId="660904AB" w14:textId="77777777" w:rsidTr="00DD24C7">
        <w:trPr>
          <w:cantSplit/>
          <w:trHeight w:val="1330"/>
          <w:jc w:val="center"/>
        </w:trPr>
        <w:tc>
          <w:tcPr>
            <w:tcW w:w="5565" w:type="dxa"/>
          </w:tcPr>
          <w:p w14:paraId="6103B379" w14:textId="77777777" w:rsidR="00431CEA" w:rsidRDefault="00203D32" w:rsidP="00DD24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Al mejor servidor de carrera administrativa por cada nivel jerárquico, escogido entre aquellos que pertenezcan a los niveles Especialista, Profesional, Controlador de Tránsito Aéreo, Inspector de Seguridad Aérea, Técnico, Bombero Aeronáutico y Auxiliar.</w:t>
            </w:r>
          </w:p>
        </w:tc>
      </w:tr>
      <w:tr w:rsidR="00431CEA" w14:paraId="710CB24F" w14:textId="77777777" w:rsidTr="00DD24C7">
        <w:trPr>
          <w:trHeight w:val="1192"/>
          <w:jc w:val="center"/>
        </w:trPr>
        <w:tc>
          <w:tcPr>
            <w:tcW w:w="5565" w:type="dxa"/>
          </w:tcPr>
          <w:p w14:paraId="0304FA8D" w14:textId="54FF9020" w:rsidR="00431CEA" w:rsidRDefault="00203D32" w:rsidP="00DD24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Al mejor servidor de libre nombramiento y remoción por cada nivel jerárquico para los niveles Directivo, Asesor y los de la planta del Despacho del </w:t>
            </w:r>
            <w:r w:rsidR="006574BC">
              <w:rPr>
                <w:rFonts w:ascii="Arial" w:eastAsia="Arial" w:hAnsi="Arial" w:cs="Arial"/>
                <w:color w:val="000000"/>
                <w:sz w:val="24"/>
                <w:szCs w:val="24"/>
              </w:rPr>
              <w:t>director general</w:t>
            </w:r>
            <w:r>
              <w:rPr>
                <w:rFonts w:ascii="Arial" w:eastAsia="Arial" w:hAnsi="Arial" w:cs="Arial"/>
                <w:color w:val="000000"/>
                <w:sz w:val="24"/>
                <w:szCs w:val="24"/>
              </w:rPr>
              <w:t>.</w:t>
            </w:r>
          </w:p>
        </w:tc>
      </w:tr>
      <w:tr w:rsidR="00431CEA" w14:paraId="1304CA7A" w14:textId="77777777" w:rsidTr="00DD24C7">
        <w:trPr>
          <w:trHeight w:val="294"/>
          <w:jc w:val="center"/>
        </w:trPr>
        <w:tc>
          <w:tcPr>
            <w:tcW w:w="5565" w:type="dxa"/>
          </w:tcPr>
          <w:p w14:paraId="0F217EA9" w14:textId="77777777" w:rsidR="00431CEA" w:rsidRDefault="00203D32" w:rsidP="00DD24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Al mejor equipo de trabajo.</w:t>
            </w:r>
          </w:p>
        </w:tc>
      </w:tr>
      <w:tr w:rsidR="00431CEA" w14:paraId="3C6DCE77" w14:textId="77777777" w:rsidTr="00DD24C7">
        <w:trPr>
          <w:trHeight w:val="588"/>
          <w:jc w:val="center"/>
        </w:trPr>
        <w:tc>
          <w:tcPr>
            <w:tcW w:w="5565" w:type="dxa"/>
          </w:tcPr>
          <w:p w14:paraId="39D85CD3" w14:textId="77777777" w:rsidR="00431CEA" w:rsidRDefault="00203D32" w:rsidP="00DD24C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Al mejor funcionario Aeronáutico de cada Dirección Regional Aeronáutica.</w:t>
            </w:r>
          </w:p>
        </w:tc>
      </w:tr>
    </w:tbl>
    <w:p w14:paraId="53372222" w14:textId="0CFF2923" w:rsidR="0057727A" w:rsidRDefault="00203D32">
      <w:pPr>
        <w:spacing w:line="360" w:lineRule="auto"/>
        <w:jc w:val="both"/>
        <w:rPr>
          <w:rFonts w:ascii="Arial" w:eastAsia="Arial" w:hAnsi="Arial" w:cs="Arial"/>
          <w:sz w:val="24"/>
          <w:szCs w:val="24"/>
        </w:rPr>
      </w:pPr>
      <w:r>
        <w:rPr>
          <w:rFonts w:ascii="Arial" w:eastAsia="Arial" w:hAnsi="Arial" w:cs="Arial"/>
          <w:sz w:val="24"/>
          <w:szCs w:val="24"/>
        </w:rPr>
        <w:t xml:space="preserve"> </w:t>
      </w:r>
    </w:p>
    <w:p w14:paraId="34F25DF3" w14:textId="710186CC" w:rsidR="00431CEA" w:rsidRPr="0057727A" w:rsidRDefault="00203D32" w:rsidP="006A1D35">
      <w:pPr>
        <w:pStyle w:val="Prrafodelista"/>
        <w:numPr>
          <w:ilvl w:val="2"/>
          <w:numId w:val="19"/>
        </w:numPr>
        <w:pBdr>
          <w:top w:val="nil"/>
          <w:left w:val="nil"/>
          <w:bottom w:val="nil"/>
          <w:right w:val="nil"/>
          <w:between w:val="nil"/>
        </w:pBdr>
        <w:spacing w:line="360" w:lineRule="auto"/>
        <w:jc w:val="both"/>
        <w:rPr>
          <w:rFonts w:ascii="Arial" w:eastAsia="Arial" w:hAnsi="Arial" w:cs="Arial"/>
          <w:iCs/>
          <w:color w:val="2F5496" w:themeColor="accent1" w:themeShade="BF"/>
          <w:sz w:val="24"/>
          <w:szCs w:val="24"/>
        </w:rPr>
      </w:pPr>
      <w:r w:rsidRPr="0057727A">
        <w:rPr>
          <w:rFonts w:ascii="Arial" w:eastAsia="Arial" w:hAnsi="Arial" w:cs="Arial"/>
          <w:iCs/>
          <w:color w:val="2F5496" w:themeColor="accent1" w:themeShade="BF"/>
          <w:sz w:val="24"/>
          <w:szCs w:val="24"/>
        </w:rPr>
        <w:t>Clases de Incentivos</w:t>
      </w:r>
    </w:p>
    <w:p w14:paraId="510B0672" w14:textId="77777777" w:rsidR="00431CEA" w:rsidRDefault="00431CEA">
      <w:pPr>
        <w:pBdr>
          <w:top w:val="nil"/>
          <w:left w:val="nil"/>
          <w:bottom w:val="nil"/>
          <w:right w:val="nil"/>
          <w:between w:val="nil"/>
        </w:pBdr>
        <w:spacing w:line="360" w:lineRule="auto"/>
        <w:ind w:left="360" w:hanging="708"/>
        <w:jc w:val="center"/>
        <w:rPr>
          <w:rFonts w:ascii="Arial" w:eastAsia="Arial" w:hAnsi="Arial" w:cs="Arial"/>
          <w:color w:val="000000"/>
          <w:sz w:val="24"/>
          <w:szCs w:val="24"/>
        </w:rPr>
      </w:pPr>
    </w:p>
    <w:p w14:paraId="2F033515" w14:textId="77777777" w:rsidR="00431CEA" w:rsidRPr="0057727A" w:rsidRDefault="00203D32" w:rsidP="00375D81">
      <w:pPr>
        <w:numPr>
          <w:ilvl w:val="2"/>
          <w:numId w:val="7"/>
        </w:numPr>
        <w:pBdr>
          <w:top w:val="nil"/>
          <w:left w:val="nil"/>
          <w:bottom w:val="nil"/>
          <w:right w:val="nil"/>
          <w:between w:val="nil"/>
        </w:pBdr>
        <w:spacing w:line="360" w:lineRule="auto"/>
        <w:jc w:val="both"/>
        <w:rPr>
          <w:rFonts w:ascii="Arial" w:eastAsia="Arial" w:hAnsi="Arial" w:cs="Arial"/>
          <w:color w:val="2F5496" w:themeColor="accent1" w:themeShade="BF"/>
          <w:sz w:val="24"/>
          <w:szCs w:val="24"/>
        </w:rPr>
      </w:pPr>
      <w:r w:rsidRPr="0057727A">
        <w:rPr>
          <w:rFonts w:ascii="Arial" w:eastAsia="Arial" w:hAnsi="Arial" w:cs="Arial"/>
          <w:color w:val="2F5496" w:themeColor="accent1" w:themeShade="BF"/>
          <w:sz w:val="24"/>
          <w:szCs w:val="24"/>
        </w:rPr>
        <w:t>Los tipos de incentivos no pecuniarios se definen</w:t>
      </w:r>
      <w:r w:rsidRPr="0057727A">
        <w:rPr>
          <w:rFonts w:ascii="Arial" w:eastAsia="Arial" w:hAnsi="Arial" w:cs="Arial"/>
          <w:color w:val="2F5496" w:themeColor="accent1" w:themeShade="BF"/>
          <w:sz w:val="24"/>
          <w:szCs w:val="24"/>
          <w:vertAlign w:val="superscript"/>
        </w:rPr>
        <w:footnoteReference w:id="1"/>
      </w:r>
      <w:r w:rsidRPr="0057727A">
        <w:rPr>
          <w:rFonts w:ascii="Arial" w:eastAsia="Arial" w:hAnsi="Arial" w:cs="Arial"/>
          <w:color w:val="2F5496" w:themeColor="accent1" w:themeShade="BF"/>
          <w:sz w:val="24"/>
          <w:szCs w:val="24"/>
        </w:rPr>
        <w:t xml:space="preserve"> así:</w:t>
      </w:r>
    </w:p>
    <w:p w14:paraId="29182F29" w14:textId="77777777" w:rsidR="00431CEA" w:rsidRDefault="00431CEA">
      <w:pPr>
        <w:pBdr>
          <w:top w:val="nil"/>
          <w:left w:val="nil"/>
          <w:bottom w:val="nil"/>
          <w:right w:val="nil"/>
          <w:between w:val="nil"/>
        </w:pBdr>
        <w:spacing w:line="360" w:lineRule="auto"/>
        <w:ind w:left="1440" w:hanging="708"/>
        <w:jc w:val="both"/>
        <w:rPr>
          <w:rFonts w:ascii="Arial" w:eastAsia="Arial" w:hAnsi="Arial" w:cs="Arial"/>
          <w:color w:val="000000"/>
          <w:sz w:val="24"/>
          <w:szCs w:val="24"/>
        </w:rPr>
      </w:pPr>
    </w:p>
    <w:p w14:paraId="1FD60B24" w14:textId="77777777" w:rsidR="00431CEA" w:rsidRDefault="00203D32">
      <w:pPr>
        <w:numPr>
          <w:ilvl w:val="0"/>
          <w:numId w:val="8"/>
        </w:numPr>
        <w:pBdr>
          <w:top w:val="nil"/>
          <w:left w:val="nil"/>
          <w:bottom w:val="nil"/>
          <w:right w:val="nil"/>
          <w:between w:val="nil"/>
        </w:pBdr>
        <w:spacing w:line="360" w:lineRule="auto"/>
        <w:jc w:val="both"/>
        <w:rPr>
          <w:color w:val="000000"/>
          <w:sz w:val="24"/>
          <w:szCs w:val="24"/>
        </w:rPr>
      </w:pPr>
      <w:r>
        <w:rPr>
          <w:rFonts w:ascii="Arial" w:eastAsia="Arial" w:hAnsi="Arial" w:cs="Arial"/>
          <w:color w:val="000000"/>
          <w:sz w:val="24"/>
          <w:szCs w:val="24"/>
        </w:rPr>
        <w:t>Becas para educación formal en los niveles básica secundaria de sexto a noveno grado y educación media décimo y once grado o universitarios.</w:t>
      </w:r>
    </w:p>
    <w:p w14:paraId="71763659" w14:textId="77777777" w:rsidR="00431CEA" w:rsidRDefault="00203D32">
      <w:pPr>
        <w:numPr>
          <w:ilvl w:val="0"/>
          <w:numId w:val="8"/>
        </w:numPr>
        <w:pBdr>
          <w:top w:val="nil"/>
          <w:left w:val="nil"/>
          <w:bottom w:val="nil"/>
          <w:right w:val="nil"/>
          <w:between w:val="nil"/>
        </w:pBdr>
        <w:spacing w:line="360" w:lineRule="auto"/>
        <w:jc w:val="both"/>
        <w:rPr>
          <w:color w:val="000000"/>
          <w:sz w:val="24"/>
          <w:szCs w:val="24"/>
        </w:rPr>
      </w:pPr>
      <w:r>
        <w:rPr>
          <w:rFonts w:ascii="Arial" w:eastAsia="Arial" w:hAnsi="Arial" w:cs="Arial"/>
          <w:color w:val="000000"/>
          <w:sz w:val="24"/>
          <w:szCs w:val="24"/>
        </w:rPr>
        <w:t>Comisiones de estudio, siempre y cuando cumpla con los requisitos y esa capacitación, aporte a la misión, visión y objetivos institucionales de la entidad.</w:t>
      </w:r>
    </w:p>
    <w:p w14:paraId="5F0FDF1A" w14:textId="77777777" w:rsidR="00431CEA" w:rsidRDefault="00203D32">
      <w:pPr>
        <w:numPr>
          <w:ilvl w:val="0"/>
          <w:numId w:val="8"/>
        </w:numPr>
        <w:pBdr>
          <w:top w:val="nil"/>
          <w:left w:val="nil"/>
          <w:bottom w:val="nil"/>
          <w:right w:val="nil"/>
          <w:between w:val="nil"/>
        </w:pBdr>
        <w:spacing w:line="360" w:lineRule="auto"/>
        <w:jc w:val="both"/>
        <w:rPr>
          <w:color w:val="000000"/>
          <w:sz w:val="24"/>
          <w:szCs w:val="24"/>
        </w:rPr>
      </w:pPr>
      <w:r>
        <w:rPr>
          <w:rFonts w:ascii="Arial" w:eastAsia="Arial" w:hAnsi="Arial" w:cs="Arial"/>
          <w:color w:val="000000"/>
          <w:sz w:val="24"/>
          <w:szCs w:val="24"/>
        </w:rPr>
        <w:lastRenderedPageBreak/>
        <w:t xml:space="preserve">Turismo, para que el servidor público pueda acceder con su familia al disfrute del tiempo libre y recreación, a lugares turísticos, directamente o a través de la Caja de Compensación Familiar. </w:t>
      </w:r>
    </w:p>
    <w:p w14:paraId="7EEEE280" w14:textId="77777777" w:rsidR="00431CEA" w:rsidRDefault="00203D32">
      <w:pPr>
        <w:numPr>
          <w:ilvl w:val="0"/>
          <w:numId w:val="8"/>
        </w:numPr>
        <w:pBdr>
          <w:top w:val="nil"/>
          <w:left w:val="nil"/>
          <w:bottom w:val="nil"/>
          <w:right w:val="nil"/>
          <w:between w:val="nil"/>
        </w:pBdr>
        <w:spacing w:line="360" w:lineRule="auto"/>
        <w:jc w:val="both"/>
        <w:rPr>
          <w:color w:val="000000"/>
          <w:sz w:val="24"/>
          <w:szCs w:val="24"/>
        </w:rPr>
      </w:pPr>
      <w:r>
        <w:rPr>
          <w:rFonts w:ascii="Arial" w:eastAsia="Arial" w:hAnsi="Arial" w:cs="Arial"/>
          <w:color w:val="000000"/>
          <w:sz w:val="24"/>
          <w:szCs w:val="24"/>
        </w:rPr>
        <w:t>Publicación de trabajos o investigaciones que se relacionen con la misión institucional de la Entidad.</w:t>
      </w:r>
    </w:p>
    <w:p w14:paraId="2D744495" w14:textId="77777777" w:rsidR="00431CEA" w:rsidRDefault="00203D32">
      <w:pPr>
        <w:numPr>
          <w:ilvl w:val="0"/>
          <w:numId w:val="8"/>
        </w:numPr>
        <w:pBdr>
          <w:top w:val="nil"/>
          <w:left w:val="nil"/>
          <w:bottom w:val="nil"/>
          <w:right w:val="nil"/>
          <w:between w:val="nil"/>
        </w:pBdr>
        <w:spacing w:line="360" w:lineRule="auto"/>
        <w:jc w:val="both"/>
        <w:rPr>
          <w:color w:val="000000"/>
          <w:sz w:val="24"/>
          <w:szCs w:val="24"/>
        </w:rPr>
      </w:pPr>
      <w:r>
        <w:rPr>
          <w:rFonts w:ascii="Arial" w:eastAsia="Arial" w:hAnsi="Arial" w:cs="Arial"/>
          <w:color w:val="000000"/>
          <w:sz w:val="24"/>
          <w:szCs w:val="24"/>
        </w:rPr>
        <w:t xml:space="preserve">Comisiones, para asistir a congresos, seminarios, foros paneles entre otros y que contribuyan al fortalecimiento de la gestión institucional. </w:t>
      </w:r>
    </w:p>
    <w:p w14:paraId="6077DA2C" w14:textId="3C37D857" w:rsidR="00431CEA" w:rsidRPr="0098649F" w:rsidRDefault="00203D32">
      <w:pPr>
        <w:numPr>
          <w:ilvl w:val="0"/>
          <w:numId w:val="8"/>
        </w:numPr>
        <w:pBdr>
          <w:top w:val="nil"/>
          <w:left w:val="nil"/>
          <w:bottom w:val="nil"/>
          <w:right w:val="nil"/>
          <w:between w:val="nil"/>
        </w:pBdr>
        <w:spacing w:line="360" w:lineRule="auto"/>
        <w:jc w:val="both"/>
        <w:rPr>
          <w:color w:val="000000"/>
          <w:sz w:val="24"/>
          <w:szCs w:val="24"/>
        </w:rPr>
      </w:pPr>
      <w:r>
        <w:rPr>
          <w:rFonts w:ascii="Arial" w:eastAsia="Arial" w:hAnsi="Arial" w:cs="Arial"/>
          <w:color w:val="000000"/>
          <w:sz w:val="24"/>
          <w:szCs w:val="24"/>
        </w:rPr>
        <w:t xml:space="preserve">Financiación de investigaciones. </w:t>
      </w:r>
    </w:p>
    <w:p w14:paraId="70F9C636" w14:textId="77777777" w:rsidR="00431CEA" w:rsidRDefault="00203D32">
      <w:pPr>
        <w:numPr>
          <w:ilvl w:val="0"/>
          <w:numId w:val="8"/>
        </w:numPr>
        <w:pBdr>
          <w:top w:val="nil"/>
          <w:left w:val="nil"/>
          <w:bottom w:val="nil"/>
          <w:right w:val="nil"/>
          <w:between w:val="nil"/>
        </w:pBdr>
        <w:spacing w:line="360" w:lineRule="auto"/>
        <w:jc w:val="both"/>
        <w:rPr>
          <w:color w:val="000000"/>
          <w:sz w:val="24"/>
          <w:szCs w:val="24"/>
        </w:rPr>
      </w:pPr>
      <w:r>
        <w:rPr>
          <w:rFonts w:ascii="Arial" w:eastAsia="Arial" w:hAnsi="Arial" w:cs="Arial"/>
          <w:color w:val="000000"/>
          <w:sz w:val="24"/>
          <w:szCs w:val="24"/>
        </w:rPr>
        <w:t>Reconocimiento público a la labor meritoria a toda una vida de servicio a la Entidad.</w:t>
      </w:r>
    </w:p>
    <w:p w14:paraId="39360BF7" w14:textId="77777777" w:rsidR="00431CEA" w:rsidRDefault="00203D32">
      <w:pPr>
        <w:numPr>
          <w:ilvl w:val="0"/>
          <w:numId w:val="8"/>
        </w:numPr>
        <w:pBdr>
          <w:top w:val="nil"/>
          <w:left w:val="nil"/>
          <w:bottom w:val="nil"/>
          <w:right w:val="nil"/>
          <w:between w:val="nil"/>
        </w:pBdr>
        <w:spacing w:line="360" w:lineRule="auto"/>
        <w:jc w:val="both"/>
        <w:rPr>
          <w:color w:val="000000"/>
          <w:sz w:val="24"/>
          <w:szCs w:val="24"/>
        </w:rPr>
      </w:pPr>
      <w:r>
        <w:rPr>
          <w:rFonts w:ascii="Arial" w:eastAsia="Arial" w:hAnsi="Arial" w:cs="Arial"/>
          <w:color w:val="000000"/>
          <w:sz w:val="24"/>
          <w:szCs w:val="24"/>
        </w:rPr>
        <w:t>Condecoración por tiempo de servicio prestado a la Entidad.</w:t>
      </w:r>
    </w:p>
    <w:p w14:paraId="6975D06E" w14:textId="77777777" w:rsidR="00B67900" w:rsidRPr="00B67900" w:rsidRDefault="00203D32">
      <w:pPr>
        <w:numPr>
          <w:ilvl w:val="0"/>
          <w:numId w:val="8"/>
        </w:numPr>
        <w:pBdr>
          <w:top w:val="nil"/>
          <w:left w:val="nil"/>
          <w:bottom w:val="nil"/>
          <w:right w:val="nil"/>
          <w:between w:val="nil"/>
        </w:pBdr>
        <w:spacing w:line="360" w:lineRule="auto"/>
        <w:jc w:val="both"/>
        <w:rPr>
          <w:color w:val="000000"/>
          <w:sz w:val="24"/>
          <w:szCs w:val="24"/>
        </w:rPr>
      </w:pPr>
      <w:r>
        <w:rPr>
          <w:rFonts w:ascii="Arial" w:eastAsia="Arial" w:hAnsi="Arial" w:cs="Arial"/>
          <w:color w:val="000000"/>
          <w:sz w:val="24"/>
          <w:szCs w:val="24"/>
        </w:rPr>
        <w:t xml:space="preserve">Distinción mensual al servidor público que sea reconocido en la Aerocivil, por ser ejemplo en la práctica y promoción de los valores definidos en el código de integridad. </w:t>
      </w:r>
    </w:p>
    <w:p w14:paraId="70D531D3" w14:textId="3DE55A52" w:rsidR="000A6D6F" w:rsidRDefault="000A6D6F" w:rsidP="00B67900">
      <w:pPr>
        <w:pBdr>
          <w:top w:val="nil"/>
          <w:left w:val="nil"/>
          <w:bottom w:val="nil"/>
          <w:right w:val="nil"/>
          <w:between w:val="nil"/>
        </w:pBdr>
        <w:spacing w:line="360" w:lineRule="auto"/>
        <w:ind w:left="720"/>
        <w:jc w:val="both"/>
        <w:rPr>
          <w:rFonts w:ascii="Arial" w:eastAsia="Arial" w:hAnsi="Arial" w:cs="Arial"/>
          <w:color w:val="000000"/>
          <w:sz w:val="24"/>
          <w:szCs w:val="24"/>
        </w:rPr>
      </w:pPr>
    </w:p>
    <w:p w14:paraId="07D7D99B" w14:textId="6D448C7D" w:rsidR="00431CEA" w:rsidRPr="0057727A" w:rsidRDefault="00203D32" w:rsidP="00375D81">
      <w:pPr>
        <w:numPr>
          <w:ilvl w:val="2"/>
          <w:numId w:val="7"/>
        </w:numPr>
        <w:pBdr>
          <w:top w:val="nil"/>
          <w:left w:val="nil"/>
          <w:bottom w:val="nil"/>
          <w:right w:val="nil"/>
          <w:between w:val="nil"/>
        </w:pBdr>
        <w:spacing w:line="360" w:lineRule="auto"/>
        <w:jc w:val="both"/>
        <w:rPr>
          <w:rFonts w:ascii="Arial" w:eastAsia="Arial" w:hAnsi="Arial" w:cs="Arial"/>
          <w:color w:val="2F5496" w:themeColor="accent1" w:themeShade="BF"/>
          <w:sz w:val="24"/>
          <w:szCs w:val="24"/>
        </w:rPr>
      </w:pPr>
      <w:r w:rsidRPr="0057727A">
        <w:rPr>
          <w:rFonts w:ascii="Arial" w:eastAsia="Arial" w:hAnsi="Arial" w:cs="Arial"/>
          <w:color w:val="2F5496" w:themeColor="accent1" w:themeShade="BF"/>
          <w:sz w:val="24"/>
          <w:szCs w:val="24"/>
        </w:rPr>
        <w:t>Incentivos Pecuniarios</w:t>
      </w:r>
    </w:p>
    <w:p w14:paraId="7EC3D61D" w14:textId="77777777" w:rsidR="00431CEA" w:rsidRDefault="00431CEA">
      <w:pPr>
        <w:pBdr>
          <w:top w:val="nil"/>
          <w:left w:val="nil"/>
          <w:bottom w:val="nil"/>
          <w:right w:val="nil"/>
          <w:between w:val="nil"/>
        </w:pBdr>
        <w:spacing w:line="360" w:lineRule="auto"/>
        <w:ind w:left="1440" w:hanging="708"/>
        <w:jc w:val="both"/>
        <w:rPr>
          <w:rFonts w:ascii="Arial" w:eastAsia="Arial" w:hAnsi="Arial" w:cs="Arial"/>
          <w:color w:val="000000"/>
          <w:sz w:val="24"/>
          <w:szCs w:val="24"/>
        </w:rPr>
      </w:pPr>
    </w:p>
    <w:p w14:paraId="39FA0953" w14:textId="752F0108" w:rsidR="00431CEA" w:rsidRDefault="00203D32">
      <w:pPr>
        <w:pBdr>
          <w:top w:val="nil"/>
          <w:left w:val="nil"/>
          <w:bottom w:val="nil"/>
          <w:right w:val="nil"/>
          <w:between w:val="nil"/>
        </w:pBdr>
        <w:spacing w:line="360" w:lineRule="auto"/>
        <w:jc w:val="both"/>
        <w:rPr>
          <w:rFonts w:ascii="Arial" w:eastAsia="Arial" w:hAnsi="Arial" w:cs="Arial"/>
          <w:color w:val="0D0D0D"/>
          <w:sz w:val="24"/>
          <w:szCs w:val="24"/>
        </w:rPr>
      </w:pPr>
      <w:r>
        <w:rPr>
          <w:rFonts w:ascii="Arial" w:eastAsia="Arial" w:hAnsi="Arial" w:cs="Arial"/>
          <w:color w:val="000000"/>
          <w:sz w:val="24"/>
          <w:szCs w:val="24"/>
        </w:rPr>
        <w:t xml:space="preserve">En el capítulo II </w:t>
      </w:r>
      <w:r>
        <w:rPr>
          <w:rFonts w:ascii="Arial" w:eastAsia="Arial" w:hAnsi="Arial" w:cs="Arial"/>
          <w:i/>
          <w:color w:val="000000"/>
          <w:sz w:val="24"/>
          <w:szCs w:val="24"/>
        </w:rPr>
        <w:t>“Del Programa Anual de Incentivos”,</w:t>
      </w:r>
      <w:r>
        <w:rPr>
          <w:rFonts w:ascii="Arial" w:eastAsia="Arial" w:hAnsi="Arial" w:cs="Arial"/>
          <w:color w:val="000000"/>
          <w:sz w:val="24"/>
          <w:szCs w:val="24"/>
        </w:rPr>
        <w:t xml:space="preserve"> artículo 9 define así los incentivos pecuniarios: </w:t>
      </w:r>
      <w:r w:rsidRPr="00142250">
        <w:rPr>
          <w:rFonts w:ascii="Arial" w:eastAsia="Arial" w:hAnsi="Arial" w:cs="Arial"/>
          <w:i/>
          <w:iCs/>
          <w:color w:val="000000"/>
          <w:sz w:val="24"/>
          <w:szCs w:val="24"/>
        </w:rPr>
        <w:t>“(…) Es un reconocimiento económico que se asignará a los mejores equipos de trabajo (…) de acuerdo con el presupuesto asignado anualmente (…) no podrá superar los (40) salarios mínimos mensuales legales vigentes (…)”</w:t>
      </w:r>
      <w:r>
        <w:rPr>
          <w:rFonts w:ascii="Arial" w:eastAsia="Arial" w:hAnsi="Arial" w:cs="Arial"/>
          <w:color w:val="000000"/>
          <w:sz w:val="24"/>
          <w:szCs w:val="24"/>
        </w:rPr>
        <w:t xml:space="preserve"> (</w:t>
      </w:r>
      <w:r>
        <w:rPr>
          <w:rFonts w:ascii="Arial" w:eastAsia="Arial" w:hAnsi="Arial" w:cs="Arial"/>
          <w:color w:val="0D0D0D"/>
          <w:sz w:val="24"/>
          <w:szCs w:val="24"/>
        </w:rPr>
        <w:t>Plan Institucional de Incentivos, Aerocivil, 2018).</w:t>
      </w:r>
    </w:p>
    <w:p w14:paraId="27478C24" w14:textId="7ED7FAD8" w:rsidR="00A72B44" w:rsidRDefault="00A72B44">
      <w:pPr>
        <w:pBdr>
          <w:top w:val="nil"/>
          <w:left w:val="nil"/>
          <w:bottom w:val="nil"/>
          <w:right w:val="nil"/>
          <w:between w:val="nil"/>
        </w:pBdr>
        <w:spacing w:line="360" w:lineRule="auto"/>
        <w:jc w:val="both"/>
        <w:rPr>
          <w:rFonts w:ascii="Arial" w:eastAsia="Arial" w:hAnsi="Arial" w:cs="Arial"/>
          <w:color w:val="0D0D0D"/>
          <w:sz w:val="24"/>
          <w:szCs w:val="24"/>
        </w:rPr>
      </w:pPr>
    </w:p>
    <w:p w14:paraId="3EBF3265" w14:textId="47FD2555" w:rsidR="00A72B44" w:rsidRDefault="00A72B44">
      <w:pPr>
        <w:pBdr>
          <w:top w:val="nil"/>
          <w:left w:val="nil"/>
          <w:bottom w:val="nil"/>
          <w:right w:val="nil"/>
          <w:between w:val="nil"/>
        </w:pBdr>
        <w:spacing w:line="360" w:lineRule="auto"/>
        <w:jc w:val="both"/>
        <w:rPr>
          <w:rFonts w:ascii="Arial" w:eastAsia="Arial" w:hAnsi="Arial" w:cs="Arial"/>
          <w:color w:val="0D0D0D"/>
          <w:sz w:val="24"/>
          <w:szCs w:val="24"/>
        </w:rPr>
      </w:pPr>
    </w:p>
    <w:p w14:paraId="558E0325" w14:textId="441B9768" w:rsidR="00A72B44" w:rsidRDefault="00A72B44">
      <w:pPr>
        <w:pBdr>
          <w:top w:val="nil"/>
          <w:left w:val="nil"/>
          <w:bottom w:val="nil"/>
          <w:right w:val="nil"/>
          <w:between w:val="nil"/>
        </w:pBdr>
        <w:spacing w:line="360" w:lineRule="auto"/>
        <w:jc w:val="both"/>
        <w:rPr>
          <w:rFonts w:ascii="Arial" w:eastAsia="Arial" w:hAnsi="Arial" w:cs="Arial"/>
          <w:color w:val="0D0D0D"/>
          <w:sz w:val="24"/>
          <w:szCs w:val="24"/>
        </w:rPr>
      </w:pPr>
    </w:p>
    <w:p w14:paraId="718C3902" w14:textId="2B7405D4" w:rsidR="00A72B44" w:rsidRDefault="00A72B44">
      <w:pPr>
        <w:pBdr>
          <w:top w:val="nil"/>
          <w:left w:val="nil"/>
          <w:bottom w:val="nil"/>
          <w:right w:val="nil"/>
          <w:between w:val="nil"/>
        </w:pBdr>
        <w:spacing w:line="360" w:lineRule="auto"/>
        <w:jc w:val="both"/>
        <w:rPr>
          <w:rFonts w:ascii="Arial" w:eastAsia="Arial" w:hAnsi="Arial" w:cs="Arial"/>
          <w:color w:val="0D0D0D"/>
          <w:sz w:val="24"/>
          <w:szCs w:val="24"/>
        </w:rPr>
      </w:pPr>
    </w:p>
    <w:p w14:paraId="1D10527C" w14:textId="163928EE" w:rsidR="00A72B44" w:rsidRDefault="00A72B44">
      <w:pPr>
        <w:pBdr>
          <w:top w:val="nil"/>
          <w:left w:val="nil"/>
          <w:bottom w:val="nil"/>
          <w:right w:val="nil"/>
          <w:between w:val="nil"/>
        </w:pBdr>
        <w:spacing w:line="360" w:lineRule="auto"/>
        <w:jc w:val="both"/>
        <w:rPr>
          <w:rFonts w:ascii="Arial" w:eastAsia="Arial" w:hAnsi="Arial" w:cs="Arial"/>
          <w:color w:val="0D0D0D"/>
          <w:sz w:val="24"/>
          <w:szCs w:val="24"/>
        </w:rPr>
      </w:pPr>
    </w:p>
    <w:p w14:paraId="29E3E9AF" w14:textId="77777777" w:rsidR="00A72B44" w:rsidRDefault="00A72B44">
      <w:pPr>
        <w:pBdr>
          <w:top w:val="nil"/>
          <w:left w:val="nil"/>
          <w:bottom w:val="nil"/>
          <w:right w:val="nil"/>
          <w:between w:val="nil"/>
        </w:pBdr>
        <w:spacing w:line="360" w:lineRule="auto"/>
        <w:jc w:val="both"/>
        <w:rPr>
          <w:rFonts w:ascii="Arial" w:eastAsia="Arial" w:hAnsi="Arial" w:cs="Arial"/>
          <w:color w:val="0D0D0D"/>
          <w:sz w:val="24"/>
          <w:szCs w:val="24"/>
        </w:rPr>
      </w:pPr>
    </w:p>
    <w:p w14:paraId="0AC0E5D8" w14:textId="38B7365F" w:rsidR="00431CEA" w:rsidRPr="00375D81" w:rsidRDefault="00203D32" w:rsidP="00375D81">
      <w:pPr>
        <w:pStyle w:val="Prrafodelista"/>
        <w:numPr>
          <w:ilvl w:val="1"/>
          <w:numId w:val="19"/>
        </w:numPr>
        <w:pBdr>
          <w:top w:val="nil"/>
          <w:left w:val="nil"/>
          <w:bottom w:val="nil"/>
          <w:right w:val="nil"/>
          <w:between w:val="nil"/>
        </w:pBdr>
        <w:spacing w:line="360" w:lineRule="auto"/>
        <w:jc w:val="both"/>
        <w:rPr>
          <w:rFonts w:ascii="Arial" w:eastAsia="Arial" w:hAnsi="Arial" w:cs="Arial"/>
          <w:color w:val="2F5496" w:themeColor="accent1" w:themeShade="BF"/>
          <w:sz w:val="24"/>
          <w:szCs w:val="24"/>
        </w:rPr>
      </w:pPr>
      <w:r w:rsidRPr="00375D81">
        <w:rPr>
          <w:rFonts w:ascii="Arial" w:eastAsia="Arial" w:hAnsi="Arial" w:cs="Arial"/>
          <w:color w:val="2F5496" w:themeColor="accent1" w:themeShade="BF"/>
          <w:sz w:val="24"/>
          <w:szCs w:val="24"/>
        </w:rPr>
        <w:lastRenderedPageBreak/>
        <w:t>Teletrabajo</w:t>
      </w:r>
      <w:r w:rsidR="000C503D">
        <w:rPr>
          <w:rStyle w:val="Refdenotaalpie"/>
          <w:rFonts w:ascii="Arial" w:eastAsia="Arial" w:hAnsi="Arial" w:cs="Arial"/>
          <w:color w:val="2F5496" w:themeColor="accent1" w:themeShade="BF"/>
          <w:sz w:val="24"/>
          <w:szCs w:val="24"/>
        </w:rPr>
        <w:footnoteReference w:id="2"/>
      </w:r>
      <w:r w:rsidR="0057727A" w:rsidRPr="00375D81">
        <w:rPr>
          <w:rFonts w:ascii="Arial" w:eastAsia="Arial" w:hAnsi="Arial" w:cs="Arial"/>
          <w:color w:val="2F5496" w:themeColor="accent1" w:themeShade="BF"/>
          <w:sz w:val="24"/>
          <w:szCs w:val="24"/>
        </w:rPr>
        <w:t xml:space="preserve"> </w:t>
      </w:r>
    </w:p>
    <w:p w14:paraId="7C0486A4" w14:textId="77777777" w:rsidR="00345B7E" w:rsidRDefault="00345B7E" w:rsidP="00345B7E">
      <w:pPr>
        <w:pBdr>
          <w:top w:val="nil"/>
          <w:left w:val="nil"/>
          <w:bottom w:val="nil"/>
          <w:right w:val="nil"/>
          <w:between w:val="nil"/>
        </w:pBdr>
        <w:spacing w:line="360" w:lineRule="auto"/>
        <w:ind w:left="1418"/>
        <w:jc w:val="both"/>
        <w:rPr>
          <w:rFonts w:ascii="Arial" w:eastAsia="Arial" w:hAnsi="Arial" w:cs="Arial"/>
          <w:color w:val="2F5496" w:themeColor="accent1" w:themeShade="BF"/>
          <w:sz w:val="24"/>
          <w:szCs w:val="24"/>
        </w:rPr>
      </w:pPr>
    </w:p>
    <w:p w14:paraId="23AA99D6" w14:textId="2EC2102F" w:rsidR="00345B7E" w:rsidRDefault="006574BC" w:rsidP="00712023">
      <w:pPr>
        <w:pBdr>
          <w:top w:val="nil"/>
          <w:left w:val="nil"/>
          <w:bottom w:val="nil"/>
          <w:right w:val="nil"/>
          <w:between w:val="nil"/>
        </w:pBdr>
        <w:spacing w:line="360" w:lineRule="auto"/>
        <w:jc w:val="both"/>
        <w:rPr>
          <w:rFonts w:ascii="Arial" w:eastAsia="Arial" w:hAnsi="Arial" w:cs="Arial"/>
          <w:color w:val="0D0D0D"/>
          <w:sz w:val="24"/>
          <w:szCs w:val="24"/>
        </w:rPr>
      </w:pPr>
      <w:r>
        <w:rPr>
          <w:rFonts w:ascii="Arial" w:eastAsia="Arial" w:hAnsi="Arial" w:cs="Arial"/>
          <w:color w:val="0D0D0D"/>
          <w:sz w:val="24"/>
          <w:szCs w:val="24"/>
        </w:rPr>
        <w:t>Durante la vigencia del 2022 la Dirección de Gestión Humana a través del Grupo de Bienestar y Desarrollo Humano desarrolló todo el proceso de planeación y andamiaje institucional para lograr la implementación e interiorización de la modalidad de teletrabajo al interior de la entidad.</w:t>
      </w:r>
    </w:p>
    <w:p w14:paraId="65F3A9D2" w14:textId="77777777" w:rsidR="006574BC" w:rsidRDefault="006574BC" w:rsidP="00712023">
      <w:pPr>
        <w:pBdr>
          <w:top w:val="nil"/>
          <w:left w:val="nil"/>
          <w:bottom w:val="nil"/>
          <w:right w:val="nil"/>
          <w:between w:val="nil"/>
        </w:pBdr>
        <w:spacing w:line="360" w:lineRule="auto"/>
        <w:jc w:val="both"/>
        <w:rPr>
          <w:rFonts w:ascii="Arial" w:eastAsia="Arial" w:hAnsi="Arial" w:cs="Arial"/>
          <w:color w:val="0D0D0D"/>
          <w:sz w:val="24"/>
          <w:szCs w:val="24"/>
        </w:rPr>
      </w:pPr>
    </w:p>
    <w:p w14:paraId="34CEA8C6" w14:textId="77777777" w:rsidR="006574BC" w:rsidRDefault="006574BC" w:rsidP="00712023">
      <w:pPr>
        <w:pBdr>
          <w:top w:val="nil"/>
          <w:left w:val="nil"/>
          <w:bottom w:val="nil"/>
          <w:right w:val="nil"/>
          <w:between w:val="nil"/>
        </w:pBdr>
        <w:spacing w:line="360" w:lineRule="auto"/>
        <w:jc w:val="both"/>
        <w:rPr>
          <w:rFonts w:ascii="Arial" w:eastAsia="Arial" w:hAnsi="Arial" w:cs="Arial"/>
          <w:color w:val="0D0D0D"/>
          <w:sz w:val="24"/>
          <w:szCs w:val="24"/>
        </w:rPr>
      </w:pPr>
      <w:r>
        <w:rPr>
          <w:rFonts w:ascii="Arial" w:eastAsia="Arial" w:hAnsi="Arial" w:cs="Arial"/>
          <w:color w:val="0D0D0D"/>
          <w:sz w:val="24"/>
          <w:szCs w:val="24"/>
        </w:rPr>
        <w:t>Partiendo</w:t>
      </w:r>
      <w:r w:rsidR="002B77AB">
        <w:rPr>
          <w:rFonts w:ascii="Arial" w:eastAsia="Arial" w:hAnsi="Arial" w:cs="Arial"/>
          <w:color w:val="0D0D0D"/>
          <w:sz w:val="24"/>
          <w:szCs w:val="24"/>
        </w:rPr>
        <w:t xml:space="preserve"> de la</w:t>
      </w:r>
      <w:r w:rsidR="00203D32">
        <w:rPr>
          <w:rFonts w:ascii="Arial" w:eastAsia="Arial" w:hAnsi="Arial" w:cs="Arial"/>
          <w:color w:val="0D0D0D"/>
          <w:sz w:val="24"/>
          <w:szCs w:val="24"/>
        </w:rPr>
        <w:t xml:space="preserve"> Ley 1221 del 2008</w:t>
      </w:r>
      <w:r>
        <w:rPr>
          <w:rFonts w:ascii="Arial" w:eastAsia="Arial" w:hAnsi="Arial" w:cs="Arial"/>
          <w:color w:val="0D0D0D"/>
          <w:sz w:val="24"/>
          <w:szCs w:val="24"/>
        </w:rPr>
        <w:t xml:space="preserve">, </w:t>
      </w:r>
      <w:r w:rsidR="00203D32">
        <w:rPr>
          <w:rFonts w:ascii="Arial" w:eastAsia="Arial" w:hAnsi="Arial" w:cs="Arial"/>
          <w:color w:val="0D0D0D"/>
          <w:sz w:val="24"/>
          <w:szCs w:val="24"/>
        </w:rPr>
        <w:t>el Decreto 0884 del 2</w:t>
      </w:r>
      <w:r>
        <w:rPr>
          <w:rFonts w:ascii="Arial" w:eastAsia="Arial" w:hAnsi="Arial" w:cs="Arial"/>
          <w:color w:val="0D0D0D"/>
          <w:sz w:val="24"/>
          <w:szCs w:val="24"/>
        </w:rPr>
        <w:t>012 y el Decreto 1227 de 2022</w:t>
      </w:r>
      <w:r w:rsidR="00203D32">
        <w:rPr>
          <w:rFonts w:ascii="Arial" w:eastAsia="Arial" w:hAnsi="Arial" w:cs="Arial"/>
          <w:color w:val="0D0D0D"/>
          <w:sz w:val="24"/>
          <w:szCs w:val="24"/>
        </w:rPr>
        <w:t xml:space="preserve"> </w:t>
      </w:r>
      <w:r>
        <w:rPr>
          <w:rFonts w:ascii="Arial" w:eastAsia="Arial" w:hAnsi="Arial" w:cs="Arial"/>
          <w:color w:val="0D0D0D"/>
          <w:sz w:val="24"/>
          <w:szCs w:val="24"/>
        </w:rPr>
        <w:t>que</w:t>
      </w:r>
      <w:r w:rsidR="002B77AB">
        <w:rPr>
          <w:rFonts w:ascii="Arial" w:eastAsia="Arial" w:hAnsi="Arial" w:cs="Arial"/>
          <w:color w:val="0D0D0D"/>
          <w:sz w:val="24"/>
          <w:szCs w:val="24"/>
        </w:rPr>
        <w:t xml:space="preserve"> reglamenta</w:t>
      </w:r>
      <w:r>
        <w:rPr>
          <w:rFonts w:ascii="Arial" w:eastAsia="Arial" w:hAnsi="Arial" w:cs="Arial"/>
          <w:color w:val="0D0D0D"/>
          <w:sz w:val="24"/>
          <w:szCs w:val="24"/>
        </w:rPr>
        <w:t>n</w:t>
      </w:r>
      <w:r w:rsidR="002B77AB">
        <w:rPr>
          <w:rFonts w:ascii="Arial" w:eastAsia="Arial" w:hAnsi="Arial" w:cs="Arial"/>
          <w:color w:val="0D0D0D"/>
          <w:sz w:val="24"/>
          <w:szCs w:val="24"/>
        </w:rPr>
        <w:t xml:space="preserve"> y define</w:t>
      </w:r>
      <w:r>
        <w:rPr>
          <w:rFonts w:ascii="Arial" w:eastAsia="Arial" w:hAnsi="Arial" w:cs="Arial"/>
          <w:color w:val="0D0D0D"/>
          <w:sz w:val="24"/>
          <w:szCs w:val="24"/>
        </w:rPr>
        <w:t xml:space="preserve">n </w:t>
      </w:r>
      <w:r w:rsidR="002B77AB">
        <w:rPr>
          <w:rFonts w:ascii="Arial" w:eastAsia="Arial" w:hAnsi="Arial" w:cs="Arial"/>
          <w:color w:val="0D0D0D"/>
          <w:sz w:val="24"/>
          <w:szCs w:val="24"/>
        </w:rPr>
        <w:t>el teletrabajo como una forma de</w:t>
      </w:r>
      <w:r w:rsidR="00203D32">
        <w:rPr>
          <w:rFonts w:ascii="Arial" w:eastAsia="Arial" w:hAnsi="Arial" w:cs="Arial"/>
          <w:color w:val="0D0D0D"/>
          <w:sz w:val="24"/>
          <w:szCs w:val="24"/>
        </w:rPr>
        <w:t xml:space="preserve"> organización </w:t>
      </w:r>
      <w:r w:rsidR="00203D32" w:rsidRPr="00142250">
        <w:rPr>
          <w:rFonts w:ascii="Arial" w:eastAsia="Arial" w:hAnsi="Arial" w:cs="Arial"/>
          <w:i/>
          <w:iCs/>
          <w:color w:val="0D0D0D"/>
          <w:sz w:val="24"/>
          <w:szCs w:val="24"/>
        </w:rPr>
        <w:t xml:space="preserve">laboral “(…) que consiste en el desempeño de actividades remuneradas utilizando como soporte las tecnologías de la información y la comunicación –TIC- para el contacto entre el trabajador y el empleador sin requerirse presencia física del trabajador en un sitio específico de trabajo (…)” </w:t>
      </w:r>
      <w:r w:rsidR="00203D32">
        <w:rPr>
          <w:rFonts w:ascii="Arial" w:eastAsia="Arial" w:hAnsi="Arial" w:cs="Arial"/>
          <w:color w:val="0D0D0D"/>
          <w:sz w:val="24"/>
          <w:szCs w:val="24"/>
        </w:rPr>
        <w:t>(Decreto 0884 del 2012)</w:t>
      </w:r>
      <w:r>
        <w:rPr>
          <w:rFonts w:ascii="Arial" w:eastAsia="Arial" w:hAnsi="Arial" w:cs="Arial"/>
          <w:color w:val="0D0D0D"/>
          <w:sz w:val="24"/>
          <w:szCs w:val="24"/>
        </w:rPr>
        <w:t>, se logró implementar la modalidad de teletrabajo a través de la Resolución Interna 01813 del 23 de agosto de 2022.</w:t>
      </w:r>
    </w:p>
    <w:p w14:paraId="27CD2573" w14:textId="77777777" w:rsidR="006574BC" w:rsidRDefault="006574BC" w:rsidP="00712023">
      <w:pPr>
        <w:pBdr>
          <w:top w:val="nil"/>
          <w:left w:val="nil"/>
          <w:bottom w:val="nil"/>
          <w:right w:val="nil"/>
          <w:between w:val="nil"/>
        </w:pBdr>
        <w:spacing w:line="360" w:lineRule="auto"/>
        <w:jc w:val="both"/>
        <w:rPr>
          <w:rFonts w:ascii="Arial" w:eastAsia="Arial" w:hAnsi="Arial" w:cs="Arial"/>
          <w:color w:val="0D0D0D"/>
          <w:sz w:val="24"/>
          <w:szCs w:val="24"/>
        </w:rPr>
      </w:pPr>
    </w:p>
    <w:p w14:paraId="63662AAF" w14:textId="2B81FE45" w:rsidR="00BF010B" w:rsidRPr="002D7412" w:rsidRDefault="006574BC" w:rsidP="00BD21F6">
      <w:pPr>
        <w:pBdr>
          <w:top w:val="nil"/>
          <w:left w:val="nil"/>
          <w:bottom w:val="nil"/>
          <w:right w:val="nil"/>
          <w:between w:val="nil"/>
        </w:pBdr>
        <w:spacing w:line="360" w:lineRule="auto"/>
        <w:jc w:val="both"/>
        <w:rPr>
          <w:rFonts w:ascii="Arial" w:eastAsia="Arial" w:hAnsi="Arial" w:cs="Arial"/>
          <w:color w:val="0D0D0D"/>
          <w:sz w:val="24"/>
          <w:szCs w:val="24"/>
        </w:rPr>
      </w:pPr>
      <w:r>
        <w:rPr>
          <w:rFonts w:ascii="Arial" w:eastAsia="Arial" w:hAnsi="Arial" w:cs="Arial"/>
          <w:color w:val="0D0D0D"/>
          <w:sz w:val="24"/>
          <w:szCs w:val="24"/>
        </w:rPr>
        <w:t>La entidad definió dos modalidades para realizar el teletrabajo, la suplementaria para el grupo de servidores del cuerpo administrativo</w:t>
      </w:r>
      <w:r>
        <w:rPr>
          <w:rStyle w:val="Refdenotaalpie"/>
          <w:rFonts w:ascii="Arial" w:eastAsia="Arial" w:hAnsi="Arial" w:cs="Arial"/>
          <w:color w:val="0D0D0D"/>
          <w:sz w:val="24"/>
          <w:szCs w:val="24"/>
        </w:rPr>
        <w:footnoteReference w:id="3"/>
      </w:r>
      <w:r>
        <w:rPr>
          <w:rFonts w:ascii="Arial" w:eastAsia="Arial" w:hAnsi="Arial" w:cs="Arial"/>
          <w:color w:val="0D0D0D"/>
          <w:sz w:val="24"/>
          <w:szCs w:val="24"/>
        </w:rPr>
        <w:t xml:space="preserve"> </w:t>
      </w:r>
      <w:r w:rsidR="000C503D">
        <w:rPr>
          <w:rFonts w:ascii="Arial" w:eastAsia="Arial" w:hAnsi="Arial" w:cs="Arial"/>
          <w:color w:val="0D0D0D"/>
          <w:sz w:val="24"/>
          <w:szCs w:val="24"/>
        </w:rPr>
        <w:t xml:space="preserve">cuyos empleos se puedan realizar por medio de las tecnologías de la información y comunicación y la modalidad autónoma para servidores que se consideren sujetos de especial protección: madres o padres cabeza de hogar, servidores en situación de discapacidad o servidores que presenten una debilidad manifiesta laboral. También se estableció una ruta de priorización para las solicitudes de servidores que tengan hijos en edad de primera infancia, hijos o padres en situación de discapacidad física, sensorial o psíquica, </w:t>
      </w:r>
      <w:r w:rsidR="00F66B7E">
        <w:rPr>
          <w:rFonts w:ascii="Arial" w:eastAsia="Arial" w:hAnsi="Arial" w:cs="Arial"/>
          <w:color w:val="0D0D0D"/>
          <w:sz w:val="24"/>
          <w:szCs w:val="24"/>
        </w:rPr>
        <w:t>funcionarios</w:t>
      </w:r>
      <w:r w:rsidR="000C503D">
        <w:rPr>
          <w:rFonts w:ascii="Arial" w:eastAsia="Arial" w:hAnsi="Arial" w:cs="Arial"/>
          <w:color w:val="0D0D0D"/>
          <w:sz w:val="24"/>
          <w:szCs w:val="24"/>
        </w:rPr>
        <w:t xml:space="preserve"> sujetos de especial protección y madres lactantes o gestantes. </w:t>
      </w:r>
    </w:p>
    <w:p w14:paraId="6CB063E4" w14:textId="39F5BBB5" w:rsidR="00431CEA" w:rsidRDefault="00431CEA">
      <w:pPr>
        <w:pBdr>
          <w:top w:val="nil"/>
          <w:left w:val="nil"/>
          <w:bottom w:val="nil"/>
          <w:right w:val="nil"/>
          <w:between w:val="nil"/>
        </w:pBdr>
        <w:rPr>
          <w:rFonts w:ascii="Arial" w:eastAsia="Arial" w:hAnsi="Arial" w:cs="Arial"/>
          <w:color w:val="0D0D0D"/>
          <w:sz w:val="24"/>
          <w:szCs w:val="24"/>
        </w:rPr>
      </w:pPr>
    </w:p>
    <w:p w14:paraId="1CFBE36E" w14:textId="0650A817" w:rsidR="00A72B44" w:rsidRDefault="00A72B44">
      <w:pPr>
        <w:pBdr>
          <w:top w:val="nil"/>
          <w:left w:val="nil"/>
          <w:bottom w:val="nil"/>
          <w:right w:val="nil"/>
          <w:between w:val="nil"/>
        </w:pBdr>
        <w:rPr>
          <w:rFonts w:ascii="Arial" w:eastAsia="Arial" w:hAnsi="Arial" w:cs="Arial"/>
          <w:color w:val="0D0D0D"/>
          <w:sz w:val="24"/>
          <w:szCs w:val="24"/>
        </w:rPr>
      </w:pPr>
    </w:p>
    <w:p w14:paraId="5F4D2583" w14:textId="2DA50468" w:rsidR="00A72B44" w:rsidRDefault="00A72B44">
      <w:pPr>
        <w:pBdr>
          <w:top w:val="nil"/>
          <w:left w:val="nil"/>
          <w:bottom w:val="nil"/>
          <w:right w:val="nil"/>
          <w:between w:val="nil"/>
        </w:pBdr>
        <w:rPr>
          <w:rFonts w:ascii="Arial" w:eastAsia="Arial" w:hAnsi="Arial" w:cs="Arial"/>
          <w:color w:val="0D0D0D"/>
          <w:sz w:val="24"/>
          <w:szCs w:val="24"/>
        </w:rPr>
      </w:pPr>
    </w:p>
    <w:p w14:paraId="2EA6E040" w14:textId="77777777" w:rsidR="00A72B44" w:rsidRDefault="00A72B44">
      <w:pPr>
        <w:pBdr>
          <w:top w:val="nil"/>
          <w:left w:val="nil"/>
          <w:bottom w:val="nil"/>
          <w:right w:val="nil"/>
          <w:between w:val="nil"/>
        </w:pBdr>
        <w:rPr>
          <w:rFonts w:ascii="Arial" w:eastAsia="Arial" w:hAnsi="Arial" w:cs="Arial"/>
          <w:color w:val="0D0D0D"/>
          <w:sz w:val="24"/>
          <w:szCs w:val="24"/>
        </w:rPr>
      </w:pPr>
    </w:p>
    <w:p w14:paraId="56F9A901" w14:textId="42D560A2" w:rsidR="000C503D" w:rsidRDefault="000C503D">
      <w:pPr>
        <w:pBdr>
          <w:top w:val="nil"/>
          <w:left w:val="nil"/>
          <w:bottom w:val="nil"/>
          <w:right w:val="nil"/>
          <w:between w:val="nil"/>
        </w:pBdr>
        <w:rPr>
          <w:rFonts w:ascii="Arial" w:eastAsia="Arial" w:hAnsi="Arial" w:cs="Arial"/>
          <w:color w:val="0D0D0D"/>
          <w:sz w:val="24"/>
          <w:szCs w:val="24"/>
        </w:rPr>
      </w:pPr>
    </w:p>
    <w:p w14:paraId="45F51BE3" w14:textId="1D398E41" w:rsidR="00431CEA" w:rsidRPr="00BF010B" w:rsidRDefault="00203D32" w:rsidP="00375D81">
      <w:pPr>
        <w:numPr>
          <w:ilvl w:val="1"/>
          <w:numId w:val="19"/>
        </w:numPr>
        <w:pBdr>
          <w:top w:val="nil"/>
          <w:left w:val="nil"/>
          <w:bottom w:val="nil"/>
          <w:right w:val="nil"/>
          <w:between w:val="nil"/>
        </w:pBdr>
        <w:spacing w:line="360" w:lineRule="auto"/>
        <w:ind w:left="709" w:firstLine="0"/>
        <w:jc w:val="both"/>
        <w:rPr>
          <w:rFonts w:ascii="Arial" w:eastAsia="Arial" w:hAnsi="Arial" w:cs="Arial"/>
          <w:iCs/>
          <w:color w:val="2F5496" w:themeColor="accent1" w:themeShade="BF"/>
          <w:sz w:val="24"/>
          <w:szCs w:val="24"/>
        </w:rPr>
      </w:pPr>
      <w:r w:rsidRPr="00BF010B">
        <w:rPr>
          <w:rFonts w:ascii="Arial" w:eastAsia="Arial" w:hAnsi="Arial" w:cs="Arial"/>
          <w:iCs/>
          <w:color w:val="2F5496" w:themeColor="accent1" w:themeShade="BF"/>
          <w:sz w:val="24"/>
          <w:szCs w:val="24"/>
        </w:rPr>
        <w:t xml:space="preserve">Programa ayudas educativas y </w:t>
      </w:r>
      <w:r w:rsidR="00375D81">
        <w:rPr>
          <w:rFonts w:ascii="Arial" w:eastAsia="Arial" w:hAnsi="Arial" w:cs="Arial"/>
          <w:iCs/>
          <w:color w:val="2F5496" w:themeColor="accent1" w:themeShade="BF"/>
          <w:sz w:val="24"/>
          <w:szCs w:val="24"/>
        </w:rPr>
        <w:t>ayuda económica especial</w:t>
      </w:r>
    </w:p>
    <w:p w14:paraId="673BA941" w14:textId="77777777" w:rsidR="008D7E45" w:rsidRPr="008D7E45" w:rsidRDefault="008D7E45" w:rsidP="008D7E45">
      <w:pPr>
        <w:pBdr>
          <w:top w:val="nil"/>
          <w:left w:val="nil"/>
          <w:bottom w:val="nil"/>
          <w:right w:val="nil"/>
          <w:between w:val="nil"/>
        </w:pBdr>
        <w:spacing w:line="360" w:lineRule="auto"/>
        <w:ind w:left="709"/>
        <w:jc w:val="both"/>
        <w:rPr>
          <w:rFonts w:ascii="Arial" w:eastAsia="Arial" w:hAnsi="Arial" w:cs="Arial"/>
          <w:color w:val="0D0D0D"/>
          <w:sz w:val="24"/>
          <w:szCs w:val="24"/>
        </w:rPr>
      </w:pPr>
    </w:p>
    <w:p w14:paraId="74710983" w14:textId="271C9C09" w:rsidR="00937BF5" w:rsidRDefault="00375D81" w:rsidP="00375D81">
      <w:pPr>
        <w:pBdr>
          <w:top w:val="nil"/>
          <w:left w:val="nil"/>
          <w:bottom w:val="nil"/>
          <w:right w:val="nil"/>
          <w:between w:val="nil"/>
        </w:pBdr>
        <w:spacing w:line="360" w:lineRule="auto"/>
        <w:jc w:val="both"/>
        <w:rPr>
          <w:rFonts w:ascii="Arial" w:eastAsia="Arial" w:hAnsi="Arial" w:cs="Arial"/>
          <w:color w:val="0D0D0D"/>
          <w:sz w:val="24"/>
          <w:szCs w:val="24"/>
        </w:rPr>
      </w:pPr>
      <w:r>
        <w:rPr>
          <w:rFonts w:ascii="Arial" w:eastAsia="Arial" w:hAnsi="Arial" w:cs="Arial"/>
          <w:color w:val="0D0D0D"/>
          <w:sz w:val="24"/>
          <w:szCs w:val="24"/>
        </w:rPr>
        <w:t>El programa de ayuda educativa busca promover la formación y capacitación formal de los funcionarios apoyando económicamente a quienes se están capacitando en educación básica, educación media, carreras técnicas y tecnológicas, carreras profesionales y formación de posgrado.</w:t>
      </w:r>
    </w:p>
    <w:p w14:paraId="0F9AD944" w14:textId="428DD0EE" w:rsidR="00F66B7E" w:rsidRDefault="00F66B7E" w:rsidP="00375D81">
      <w:pPr>
        <w:pBdr>
          <w:top w:val="nil"/>
          <w:left w:val="nil"/>
          <w:bottom w:val="nil"/>
          <w:right w:val="nil"/>
          <w:between w:val="nil"/>
        </w:pBdr>
        <w:spacing w:line="360" w:lineRule="auto"/>
        <w:jc w:val="both"/>
        <w:rPr>
          <w:rFonts w:ascii="Arial" w:eastAsia="Arial" w:hAnsi="Arial" w:cs="Arial"/>
          <w:color w:val="0D0D0D"/>
          <w:sz w:val="24"/>
          <w:szCs w:val="24"/>
        </w:rPr>
      </w:pPr>
    </w:p>
    <w:p w14:paraId="55952263" w14:textId="299BA76D" w:rsidR="00F66B7E" w:rsidRDefault="00F66B7E" w:rsidP="00375D81">
      <w:pPr>
        <w:pBdr>
          <w:top w:val="nil"/>
          <w:left w:val="nil"/>
          <w:bottom w:val="nil"/>
          <w:right w:val="nil"/>
          <w:between w:val="nil"/>
        </w:pBdr>
        <w:spacing w:line="360" w:lineRule="auto"/>
        <w:jc w:val="both"/>
        <w:rPr>
          <w:rFonts w:ascii="Arial" w:eastAsia="Arial" w:hAnsi="Arial" w:cs="Arial"/>
          <w:color w:val="0D0D0D"/>
          <w:sz w:val="24"/>
          <w:szCs w:val="24"/>
        </w:rPr>
      </w:pPr>
      <w:r>
        <w:rPr>
          <w:rFonts w:ascii="Arial" w:eastAsia="Arial" w:hAnsi="Arial" w:cs="Arial"/>
          <w:color w:val="0D0D0D"/>
          <w:sz w:val="24"/>
          <w:szCs w:val="24"/>
        </w:rPr>
        <w:t>De la misma manera la entidad busca brindar apoyo económico especial a funcionarios aeronáuticos para tratamiento o educación de sus hijos que presenten diversidad funcional o condición especial</w:t>
      </w:r>
      <w:r w:rsidR="0098649F">
        <w:rPr>
          <w:rFonts w:ascii="Arial" w:eastAsia="Arial" w:hAnsi="Arial" w:cs="Arial"/>
          <w:color w:val="0D0D0D"/>
          <w:sz w:val="24"/>
          <w:szCs w:val="24"/>
        </w:rPr>
        <w:t>.</w:t>
      </w:r>
    </w:p>
    <w:p w14:paraId="5372D843" w14:textId="77DF701B" w:rsidR="0098649F" w:rsidRDefault="0098649F" w:rsidP="00375D81">
      <w:pPr>
        <w:pBdr>
          <w:top w:val="nil"/>
          <w:left w:val="nil"/>
          <w:bottom w:val="nil"/>
          <w:right w:val="nil"/>
          <w:between w:val="nil"/>
        </w:pBdr>
        <w:spacing w:line="360" w:lineRule="auto"/>
        <w:jc w:val="both"/>
        <w:rPr>
          <w:rFonts w:ascii="Arial" w:eastAsia="Arial" w:hAnsi="Arial" w:cs="Arial"/>
          <w:color w:val="0D0D0D"/>
          <w:sz w:val="24"/>
          <w:szCs w:val="24"/>
        </w:rPr>
      </w:pPr>
    </w:p>
    <w:p w14:paraId="371A3FCE" w14:textId="77777777" w:rsidR="00937BF5" w:rsidRPr="00BF010B" w:rsidRDefault="00203D32" w:rsidP="00375D81">
      <w:pPr>
        <w:numPr>
          <w:ilvl w:val="1"/>
          <w:numId w:val="19"/>
        </w:numPr>
        <w:pBdr>
          <w:top w:val="nil"/>
          <w:left w:val="nil"/>
          <w:bottom w:val="nil"/>
          <w:right w:val="nil"/>
          <w:between w:val="nil"/>
        </w:pBdr>
        <w:spacing w:line="360" w:lineRule="auto"/>
        <w:ind w:left="709" w:firstLine="0"/>
        <w:jc w:val="both"/>
        <w:rPr>
          <w:rFonts w:ascii="Arial" w:eastAsia="Arial" w:hAnsi="Arial" w:cs="Arial"/>
          <w:iCs/>
          <w:color w:val="2F5496" w:themeColor="accent1" w:themeShade="BF"/>
          <w:sz w:val="24"/>
          <w:szCs w:val="24"/>
        </w:rPr>
      </w:pPr>
      <w:r w:rsidRPr="00BF010B">
        <w:rPr>
          <w:rFonts w:ascii="Arial" w:eastAsia="Arial" w:hAnsi="Arial" w:cs="Arial"/>
          <w:iCs/>
          <w:color w:val="2F5496" w:themeColor="accent1" w:themeShade="BF"/>
          <w:sz w:val="24"/>
          <w:szCs w:val="24"/>
        </w:rPr>
        <w:t>Uso de la bicicleta</w:t>
      </w:r>
    </w:p>
    <w:p w14:paraId="1236210A" w14:textId="7F4938F0" w:rsidR="00431CEA" w:rsidRPr="00D32BD3" w:rsidRDefault="00203D32" w:rsidP="00937BF5">
      <w:pPr>
        <w:pBdr>
          <w:top w:val="nil"/>
          <w:left w:val="nil"/>
          <w:bottom w:val="nil"/>
          <w:right w:val="nil"/>
          <w:between w:val="nil"/>
        </w:pBdr>
        <w:spacing w:line="360" w:lineRule="auto"/>
        <w:ind w:left="1418"/>
        <w:jc w:val="both"/>
        <w:rPr>
          <w:rFonts w:ascii="Arial" w:eastAsia="Arial" w:hAnsi="Arial" w:cs="Arial"/>
          <w:i/>
          <w:color w:val="0D0D0D"/>
          <w:sz w:val="24"/>
          <w:szCs w:val="24"/>
        </w:rPr>
      </w:pPr>
      <w:r w:rsidRPr="00D32BD3">
        <w:rPr>
          <w:rFonts w:ascii="Arial" w:eastAsia="Arial" w:hAnsi="Arial" w:cs="Arial"/>
          <w:i/>
          <w:color w:val="0D0D0D"/>
          <w:sz w:val="24"/>
          <w:szCs w:val="24"/>
        </w:rPr>
        <w:t xml:space="preserve"> </w:t>
      </w:r>
    </w:p>
    <w:p w14:paraId="5EEC03DC" w14:textId="5E15E6DE" w:rsidR="00431CEA" w:rsidRDefault="00BF010B">
      <w:pPr>
        <w:pBdr>
          <w:top w:val="nil"/>
          <w:left w:val="nil"/>
          <w:bottom w:val="nil"/>
          <w:right w:val="nil"/>
          <w:between w:val="nil"/>
        </w:pBdr>
        <w:spacing w:line="360" w:lineRule="auto"/>
        <w:jc w:val="both"/>
        <w:rPr>
          <w:rFonts w:ascii="Arial" w:eastAsia="Arial" w:hAnsi="Arial" w:cs="Arial"/>
          <w:color w:val="0D0D0D"/>
          <w:sz w:val="24"/>
          <w:szCs w:val="24"/>
        </w:rPr>
      </w:pPr>
      <w:r>
        <w:rPr>
          <w:rFonts w:ascii="Arial" w:eastAsia="Arial" w:hAnsi="Arial" w:cs="Arial"/>
          <w:color w:val="0D0D0D"/>
          <w:sz w:val="24"/>
          <w:szCs w:val="24"/>
        </w:rPr>
        <w:t>Este es un programa que busca entregar un</w:t>
      </w:r>
      <w:r w:rsidR="00203D32">
        <w:rPr>
          <w:rFonts w:ascii="Arial" w:eastAsia="Arial" w:hAnsi="Arial" w:cs="Arial"/>
          <w:color w:val="0D0D0D"/>
          <w:sz w:val="24"/>
          <w:szCs w:val="24"/>
        </w:rPr>
        <w:t xml:space="preserve"> incentivo </w:t>
      </w:r>
      <w:r w:rsidR="008D7E45">
        <w:rPr>
          <w:rFonts w:ascii="Arial" w:eastAsia="Arial" w:hAnsi="Arial" w:cs="Arial"/>
          <w:color w:val="0D0D0D"/>
          <w:sz w:val="24"/>
          <w:szCs w:val="24"/>
        </w:rPr>
        <w:t>a</w:t>
      </w:r>
      <w:r w:rsidR="00F66B7E">
        <w:rPr>
          <w:rFonts w:ascii="Arial" w:eastAsia="Arial" w:hAnsi="Arial" w:cs="Arial"/>
          <w:color w:val="0D0D0D"/>
          <w:sz w:val="24"/>
          <w:szCs w:val="24"/>
        </w:rPr>
        <w:t xml:space="preserve"> los funcionarios aeronáuticos </w:t>
      </w:r>
      <w:r>
        <w:rPr>
          <w:rFonts w:ascii="Arial" w:eastAsia="Arial" w:hAnsi="Arial" w:cs="Arial"/>
          <w:color w:val="0D0D0D"/>
          <w:sz w:val="24"/>
          <w:szCs w:val="24"/>
        </w:rPr>
        <w:t xml:space="preserve">por utilizar medios de transporte amigables con el medio ambiente para desplazarse </w:t>
      </w:r>
      <w:r w:rsidR="003E3835">
        <w:rPr>
          <w:rFonts w:ascii="Arial" w:eastAsia="Arial" w:hAnsi="Arial" w:cs="Arial"/>
          <w:color w:val="0D0D0D"/>
          <w:sz w:val="24"/>
          <w:szCs w:val="24"/>
        </w:rPr>
        <w:t>hacia</w:t>
      </w:r>
      <w:r>
        <w:rPr>
          <w:rFonts w:ascii="Arial" w:eastAsia="Arial" w:hAnsi="Arial" w:cs="Arial"/>
          <w:color w:val="0D0D0D"/>
          <w:sz w:val="24"/>
          <w:szCs w:val="24"/>
        </w:rPr>
        <w:t xml:space="preserve"> su lugar habitual de trabajo.</w:t>
      </w:r>
      <w:r w:rsidR="00203D32">
        <w:rPr>
          <w:rFonts w:ascii="Arial" w:eastAsia="Arial" w:hAnsi="Arial" w:cs="Arial"/>
          <w:color w:val="0D0D0D"/>
          <w:sz w:val="24"/>
          <w:szCs w:val="24"/>
        </w:rPr>
        <w:t xml:space="preserve"> En este caso se han desarrollado estratégicas que buscan reducir desplazamientos y embotellamientos que producen la alta concentración de vehículos, reducir emisiones de Co2 e incentivar el deporte y salud. Los funcionarios que completen 30 días desplazándose en bicicleta hasta el trabajo podrán acceder a medio día de permiso remunerado</w:t>
      </w:r>
      <w:r w:rsidR="00A86C70">
        <w:rPr>
          <w:rFonts w:ascii="Arial" w:eastAsia="Arial" w:hAnsi="Arial" w:cs="Arial"/>
          <w:color w:val="0D0D0D"/>
          <w:sz w:val="24"/>
          <w:szCs w:val="24"/>
        </w:rPr>
        <w:t>.</w:t>
      </w:r>
    </w:p>
    <w:p w14:paraId="5C4B3A62" w14:textId="4D0BAEEC" w:rsidR="00ED7236" w:rsidRDefault="00ED7236">
      <w:pPr>
        <w:pBdr>
          <w:top w:val="nil"/>
          <w:left w:val="nil"/>
          <w:bottom w:val="nil"/>
          <w:right w:val="nil"/>
          <w:between w:val="nil"/>
        </w:pBdr>
        <w:spacing w:line="360" w:lineRule="auto"/>
        <w:jc w:val="both"/>
        <w:rPr>
          <w:rFonts w:ascii="Arial" w:eastAsia="Arial" w:hAnsi="Arial" w:cs="Arial"/>
          <w:color w:val="0D0D0D"/>
          <w:sz w:val="24"/>
          <w:szCs w:val="24"/>
        </w:rPr>
      </w:pPr>
    </w:p>
    <w:p w14:paraId="2C7C0187" w14:textId="144509F3" w:rsidR="00ED7236" w:rsidRPr="00A86C70" w:rsidRDefault="00ED7236" w:rsidP="00375D81">
      <w:pPr>
        <w:numPr>
          <w:ilvl w:val="1"/>
          <w:numId w:val="19"/>
        </w:numPr>
        <w:pBdr>
          <w:top w:val="nil"/>
          <w:left w:val="nil"/>
          <w:bottom w:val="nil"/>
          <w:right w:val="nil"/>
          <w:between w:val="nil"/>
        </w:pBdr>
        <w:spacing w:line="360" w:lineRule="auto"/>
        <w:ind w:left="709" w:firstLine="0"/>
        <w:jc w:val="both"/>
        <w:rPr>
          <w:rFonts w:ascii="Arial" w:eastAsia="Arial" w:hAnsi="Arial" w:cs="Arial"/>
          <w:iCs/>
          <w:color w:val="2F5496" w:themeColor="accent1" w:themeShade="BF"/>
          <w:sz w:val="24"/>
          <w:szCs w:val="24"/>
        </w:rPr>
      </w:pPr>
      <w:r w:rsidRPr="00A86C70">
        <w:rPr>
          <w:rFonts w:ascii="Arial" w:eastAsia="Arial" w:hAnsi="Arial" w:cs="Arial"/>
          <w:iCs/>
          <w:color w:val="2F5496" w:themeColor="accent1" w:themeShade="BF"/>
          <w:sz w:val="24"/>
          <w:szCs w:val="24"/>
        </w:rPr>
        <w:t>Transformación Digital</w:t>
      </w:r>
    </w:p>
    <w:p w14:paraId="379B79AF" w14:textId="6B1C9EA6" w:rsidR="00900E05" w:rsidRDefault="00900E05" w:rsidP="00900E05">
      <w:pPr>
        <w:pBdr>
          <w:top w:val="nil"/>
          <w:left w:val="nil"/>
          <w:bottom w:val="nil"/>
          <w:right w:val="nil"/>
          <w:between w:val="nil"/>
        </w:pBdr>
        <w:spacing w:line="360" w:lineRule="auto"/>
        <w:jc w:val="both"/>
        <w:rPr>
          <w:rFonts w:ascii="Arial" w:eastAsia="Arial" w:hAnsi="Arial" w:cs="Arial"/>
          <w:iCs/>
          <w:color w:val="0D0D0D"/>
          <w:sz w:val="24"/>
          <w:szCs w:val="24"/>
        </w:rPr>
      </w:pPr>
    </w:p>
    <w:p w14:paraId="43FF3220" w14:textId="4A1EA530" w:rsidR="00A31354" w:rsidRDefault="00A31354" w:rsidP="00900E05">
      <w:pPr>
        <w:pBdr>
          <w:top w:val="nil"/>
          <w:left w:val="nil"/>
          <w:bottom w:val="nil"/>
          <w:right w:val="nil"/>
          <w:between w:val="nil"/>
        </w:pBdr>
        <w:spacing w:line="360" w:lineRule="auto"/>
        <w:jc w:val="both"/>
        <w:rPr>
          <w:rFonts w:ascii="Arial" w:eastAsia="Arial" w:hAnsi="Arial" w:cs="Arial"/>
          <w:iCs/>
          <w:color w:val="0D0D0D"/>
          <w:sz w:val="24"/>
          <w:szCs w:val="24"/>
        </w:rPr>
      </w:pPr>
      <w:r>
        <w:rPr>
          <w:rFonts w:ascii="Arial" w:eastAsia="Arial" w:hAnsi="Arial" w:cs="Arial"/>
          <w:iCs/>
          <w:color w:val="0D0D0D"/>
          <w:sz w:val="24"/>
          <w:szCs w:val="24"/>
        </w:rPr>
        <w:t xml:space="preserve">El siglo XXI se ha caracterizado por la globalidad de la información y las comunicaciones. Los cambios en este aspecto han modificado las relaciones sociales, económicas, culturales y laborales de los seres humanos. En el campo laboral, las empresas, entidades, organizaciones públicas y privadas han tenido que adaptar sus procesos a la par de los avances y exigencias </w:t>
      </w:r>
      <w:r>
        <w:rPr>
          <w:rFonts w:ascii="Arial" w:eastAsia="Arial" w:hAnsi="Arial" w:cs="Arial"/>
          <w:iCs/>
          <w:color w:val="0D0D0D"/>
          <w:sz w:val="24"/>
          <w:szCs w:val="24"/>
        </w:rPr>
        <w:lastRenderedPageBreak/>
        <w:t>tecnológicas e informativas</w:t>
      </w:r>
      <w:r w:rsidR="00B01BFE">
        <w:rPr>
          <w:rFonts w:ascii="Arial" w:eastAsia="Arial" w:hAnsi="Arial" w:cs="Arial"/>
          <w:iCs/>
          <w:color w:val="0D0D0D"/>
          <w:sz w:val="24"/>
          <w:szCs w:val="24"/>
        </w:rPr>
        <w:t xml:space="preserve"> del mundo globalizado. Las respuestas esperadas se traducen en que las entidades han tenido que avanzar en diseñar organizaciones inteligentes, aplicando tecnología y trascendiendo las barreras de lo físico</w:t>
      </w:r>
      <w:r w:rsidR="00A86C70">
        <w:rPr>
          <w:rFonts w:ascii="Arial" w:eastAsia="Arial" w:hAnsi="Arial" w:cs="Arial"/>
          <w:iCs/>
          <w:color w:val="0D0D0D"/>
          <w:sz w:val="24"/>
          <w:szCs w:val="24"/>
        </w:rPr>
        <w:t xml:space="preserve"> y desplazando muchos de sus procesos y prácticas a lo virtual</w:t>
      </w:r>
      <w:r w:rsidR="00B01BFE">
        <w:rPr>
          <w:rFonts w:ascii="Arial" w:eastAsia="Arial" w:hAnsi="Arial" w:cs="Arial"/>
          <w:iCs/>
          <w:color w:val="0D0D0D"/>
          <w:sz w:val="24"/>
          <w:szCs w:val="24"/>
        </w:rPr>
        <w:t xml:space="preserve"> (DAFP, 2020). </w:t>
      </w:r>
    </w:p>
    <w:p w14:paraId="2FD9EE48" w14:textId="5696FE7F" w:rsidR="00B01BFE" w:rsidRDefault="00B01BFE" w:rsidP="00900E05">
      <w:pPr>
        <w:pBdr>
          <w:top w:val="nil"/>
          <w:left w:val="nil"/>
          <w:bottom w:val="nil"/>
          <w:right w:val="nil"/>
          <w:between w:val="nil"/>
        </w:pBdr>
        <w:spacing w:line="360" w:lineRule="auto"/>
        <w:jc w:val="both"/>
        <w:rPr>
          <w:rFonts w:ascii="Arial" w:eastAsia="Arial" w:hAnsi="Arial" w:cs="Arial"/>
          <w:iCs/>
          <w:color w:val="0D0D0D"/>
          <w:sz w:val="24"/>
          <w:szCs w:val="24"/>
        </w:rPr>
      </w:pPr>
    </w:p>
    <w:p w14:paraId="1CAB3400" w14:textId="7E2F20C0" w:rsidR="004C036E" w:rsidRDefault="00A86C70" w:rsidP="00900E05">
      <w:pPr>
        <w:pBdr>
          <w:top w:val="nil"/>
          <w:left w:val="nil"/>
          <w:bottom w:val="nil"/>
          <w:right w:val="nil"/>
          <w:between w:val="nil"/>
        </w:pBdr>
        <w:spacing w:line="360" w:lineRule="auto"/>
        <w:jc w:val="both"/>
        <w:rPr>
          <w:rFonts w:ascii="Arial" w:eastAsia="Arial" w:hAnsi="Arial" w:cs="Arial"/>
          <w:iCs/>
          <w:color w:val="0D0D0D"/>
          <w:sz w:val="24"/>
          <w:szCs w:val="24"/>
        </w:rPr>
      </w:pPr>
      <w:r>
        <w:rPr>
          <w:rFonts w:ascii="Arial" w:eastAsia="Arial" w:hAnsi="Arial" w:cs="Arial"/>
          <w:iCs/>
          <w:color w:val="0D0D0D"/>
          <w:sz w:val="24"/>
          <w:szCs w:val="24"/>
        </w:rPr>
        <w:t>L</w:t>
      </w:r>
      <w:r w:rsidR="00B01BFE">
        <w:rPr>
          <w:rFonts w:ascii="Arial" w:eastAsia="Arial" w:hAnsi="Arial" w:cs="Arial"/>
          <w:iCs/>
          <w:color w:val="0D0D0D"/>
          <w:sz w:val="24"/>
          <w:szCs w:val="24"/>
        </w:rPr>
        <w:t xml:space="preserve">a transformación hacia el mundo de las tecnologías de la información y las comunicaciones trae beneficios cuando se </w:t>
      </w:r>
      <w:r w:rsidR="00B01BFE" w:rsidRPr="003E3835">
        <w:rPr>
          <w:rFonts w:ascii="Arial" w:eastAsia="Arial" w:hAnsi="Arial" w:cs="Arial"/>
          <w:iCs/>
          <w:color w:val="0D0D0D"/>
          <w:sz w:val="24"/>
          <w:szCs w:val="24"/>
        </w:rPr>
        <w:t>aplica tecnología como instrumento</w:t>
      </w:r>
      <w:r w:rsidR="00B01BFE">
        <w:rPr>
          <w:rFonts w:ascii="Arial" w:eastAsia="Arial" w:hAnsi="Arial" w:cs="Arial"/>
          <w:iCs/>
          <w:color w:val="0D0D0D"/>
          <w:sz w:val="24"/>
          <w:szCs w:val="24"/>
        </w:rPr>
        <w:t xml:space="preserve"> para mejorar la calidad de vida laboral. En esa lógica, las herramientas informáticas permiten compilar una mayor cantidad de información sobre sus </w:t>
      </w:r>
      <w:r w:rsidR="00B01BFE" w:rsidRPr="003E3835">
        <w:rPr>
          <w:rFonts w:ascii="Arial" w:eastAsia="Arial" w:hAnsi="Arial" w:cs="Arial"/>
          <w:iCs/>
          <w:color w:val="0D0D0D"/>
          <w:sz w:val="24"/>
          <w:szCs w:val="24"/>
        </w:rPr>
        <w:t>colaboradores</w:t>
      </w:r>
      <w:r w:rsidR="00B01BFE">
        <w:rPr>
          <w:rFonts w:ascii="Arial" w:eastAsia="Arial" w:hAnsi="Arial" w:cs="Arial"/>
          <w:i/>
          <w:color w:val="0D0D0D"/>
          <w:sz w:val="24"/>
          <w:szCs w:val="24"/>
        </w:rPr>
        <w:t xml:space="preserve">, </w:t>
      </w:r>
      <w:r w:rsidR="00B01BFE">
        <w:rPr>
          <w:rFonts w:ascii="Arial" w:eastAsia="Arial" w:hAnsi="Arial" w:cs="Arial"/>
          <w:iCs/>
          <w:color w:val="0D0D0D"/>
          <w:sz w:val="24"/>
          <w:szCs w:val="24"/>
        </w:rPr>
        <w:t>facilita la comunicación entre ellos y agiliza y simplifica procesos (DAFP, 2020)</w:t>
      </w:r>
      <w:r w:rsidR="004C036E">
        <w:rPr>
          <w:rFonts w:ascii="Arial" w:eastAsia="Arial" w:hAnsi="Arial" w:cs="Arial"/>
          <w:iCs/>
          <w:color w:val="0D0D0D"/>
          <w:sz w:val="24"/>
          <w:szCs w:val="24"/>
        </w:rPr>
        <w:t>.</w:t>
      </w:r>
      <w:r>
        <w:rPr>
          <w:rFonts w:ascii="Arial" w:eastAsia="Arial" w:hAnsi="Arial" w:cs="Arial"/>
          <w:iCs/>
          <w:color w:val="0D0D0D"/>
          <w:sz w:val="24"/>
          <w:szCs w:val="24"/>
        </w:rPr>
        <w:t xml:space="preserve"> </w:t>
      </w:r>
      <w:r w:rsidR="004C036E">
        <w:rPr>
          <w:rFonts w:ascii="Arial" w:eastAsia="Arial" w:hAnsi="Arial" w:cs="Arial"/>
          <w:iCs/>
          <w:color w:val="0D0D0D"/>
          <w:sz w:val="24"/>
          <w:szCs w:val="24"/>
        </w:rPr>
        <w:t>Para</w:t>
      </w:r>
      <w:r>
        <w:rPr>
          <w:rFonts w:ascii="Arial" w:eastAsia="Arial" w:hAnsi="Arial" w:cs="Arial"/>
          <w:iCs/>
          <w:color w:val="0D0D0D"/>
          <w:sz w:val="24"/>
          <w:szCs w:val="24"/>
        </w:rPr>
        <w:t xml:space="preserve"> </w:t>
      </w:r>
      <w:r w:rsidR="003E3835">
        <w:rPr>
          <w:rFonts w:ascii="Arial" w:eastAsia="Arial" w:hAnsi="Arial" w:cs="Arial"/>
          <w:iCs/>
          <w:color w:val="0D0D0D"/>
          <w:sz w:val="24"/>
          <w:szCs w:val="24"/>
        </w:rPr>
        <w:t>materializar</w:t>
      </w:r>
      <w:r w:rsidR="004C036E">
        <w:rPr>
          <w:rFonts w:ascii="Arial" w:eastAsia="Arial" w:hAnsi="Arial" w:cs="Arial"/>
          <w:iCs/>
          <w:color w:val="0D0D0D"/>
          <w:sz w:val="24"/>
          <w:szCs w:val="24"/>
        </w:rPr>
        <w:t xml:space="preserve"> este proceso de transformación digital organizacional </w:t>
      </w:r>
      <w:r>
        <w:rPr>
          <w:rFonts w:ascii="Arial" w:eastAsia="Arial" w:hAnsi="Arial" w:cs="Arial"/>
          <w:iCs/>
          <w:color w:val="0D0D0D"/>
          <w:sz w:val="24"/>
          <w:szCs w:val="24"/>
        </w:rPr>
        <w:t>la Aeronáutica Ci</w:t>
      </w:r>
      <w:r w:rsidR="00C65342">
        <w:rPr>
          <w:rFonts w:ascii="Arial" w:eastAsia="Arial" w:hAnsi="Arial" w:cs="Arial"/>
          <w:iCs/>
          <w:color w:val="0D0D0D"/>
          <w:sz w:val="24"/>
          <w:szCs w:val="24"/>
        </w:rPr>
        <w:t>v</w:t>
      </w:r>
      <w:r>
        <w:rPr>
          <w:rFonts w:ascii="Arial" w:eastAsia="Arial" w:hAnsi="Arial" w:cs="Arial"/>
          <w:iCs/>
          <w:color w:val="0D0D0D"/>
          <w:sz w:val="24"/>
          <w:szCs w:val="24"/>
        </w:rPr>
        <w:t>il</w:t>
      </w:r>
      <w:r w:rsidR="004C036E">
        <w:rPr>
          <w:rFonts w:ascii="Arial" w:eastAsia="Arial" w:hAnsi="Arial" w:cs="Arial"/>
          <w:iCs/>
          <w:color w:val="0D0D0D"/>
          <w:sz w:val="24"/>
          <w:szCs w:val="24"/>
        </w:rPr>
        <w:t xml:space="preserve"> desarrollará acciones encaminadas a la creación de una cultura digital para el bienestar</w:t>
      </w:r>
      <w:r w:rsidR="00C65342">
        <w:rPr>
          <w:rFonts w:ascii="Arial" w:eastAsia="Arial" w:hAnsi="Arial" w:cs="Arial"/>
          <w:iCs/>
          <w:color w:val="0D0D0D"/>
          <w:sz w:val="24"/>
          <w:szCs w:val="24"/>
        </w:rPr>
        <w:t xml:space="preserve"> </w:t>
      </w:r>
      <w:r w:rsidR="004C036E">
        <w:rPr>
          <w:rFonts w:ascii="Arial" w:eastAsia="Arial" w:hAnsi="Arial" w:cs="Arial"/>
          <w:iCs/>
          <w:color w:val="0D0D0D"/>
          <w:sz w:val="24"/>
          <w:szCs w:val="24"/>
        </w:rPr>
        <w:t xml:space="preserve">(DAFP, 2020). </w:t>
      </w:r>
    </w:p>
    <w:p w14:paraId="33DAE006" w14:textId="77777777" w:rsidR="003E3835" w:rsidRDefault="003E3835" w:rsidP="00900E05">
      <w:pPr>
        <w:pBdr>
          <w:top w:val="nil"/>
          <w:left w:val="nil"/>
          <w:bottom w:val="nil"/>
          <w:right w:val="nil"/>
          <w:between w:val="nil"/>
        </w:pBdr>
        <w:spacing w:line="360" w:lineRule="auto"/>
        <w:jc w:val="both"/>
        <w:rPr>
          <w:rFonts w:ascii="Arial" w:eastAsia="Arial" w:hAnsi="Arial" w:cs="Arial"/>
          <w:iCs/>
          <w:color w:val="0D0D0D"/>
          <w:sz w:val="24"/>
          <w:szCs w:val="24"/>
        </w:rPr>
      </w:pPr>
    </w:p>
    <w:p w14:paraId="1CB882CC" w14:textId="2E65B8EB" w:rsidR="005626D1" w:rsidRPr="00E646A5" w:rsidRDefault="005626D1" w:rsidP="00375D81">
      <w:pPr>
        <w:pStyle w:val="Prrafodelista"/>
        <w:numPr>
          <w:ilvl w:val="1"/>
          <w:numId w:val="19"/>
        </w:numPr>
        <w:pBdr>
          <w:top w:val="nil"/>
          <w:left w:val="nil"/>
          <w:bottom w:val="nil"/>
          <w:right w:val="nil"/>
          <w:between w:val="nil"/>
        </w:pBdr>
        <w:spacing w:line="360" w:lineRule="auto"/>
        <w:ind w:left="709" w:firstLine="0"/>
        <w:jc w:val="both"/>
        <w:rPr>
          <w:rFonts w:ascii="Arial" w:eastAsia="Arial" w:hAnsi="Arial" w:cs="Arial"/>
          <w:iCs/>
          <w:color w:val="2F5496" w:themeColor="accent1" w:themeShade="BF"/>
          <w:sz w:val="24"/>
          <w:szCs w:val="24"/>
        </w:rPr>
      </w:pPr>
      <w:r w:rsidRPr="00E646A5">
        <w:rPr>
          <w:rFonts w:ascii="Arial" w:eastAsia="Arial" w:hAnsi="Arial" w:cs="Arial"/>
          <w:iCs/>
          <w:color w:val="2F5496" w:themeColor="accent1" w:themeShade="BF"/>
          <w:sz w:val="24"/>
          <w:szCs w:val="24"/>
        </w:rPr>
        <w:t>Horario Flexible</w:t>
      </w:r>
    </w:p>
    <w:p w14:paraId="6FBF4590" w14:textId="17DC8BF8" w:rsidR="005626D1" w:rsidRDefault="005626D1" w:rsidP="005626D1">
      <w:pPr>
        <w:pStyle w:val="Prrafodelista"/>
        <w:pBdr>
          <w:top w:val="nil"/>
          <w:left w:val="nil"/>
          <w:bottom w:val="nil"/>
          <w:right w:val="nil"/>
          <w:between w:val="nil"/>
        </w:pBdr>
        <w:spacing w:line="360" w:lineRule="auto"/>
        <w:ind w:left="1418"/>
        <w:jc w:val="both"/>
        <w:rPr>
          <w:rFonts w:ascii="Arial" w:eastAsia="Arial" w:hAnsi="Arial" w:cs="Arial"/>
          <w:iCs/>
          <w:color w:val="2F5496" w:themeColor="accent1" w:themeShade="BF"/>
          <w:sz w:val="24"/>
          <w:szCs w:val="24"/>
        </w:rPr>
      </w:pPr>
    </w:p>
    <w:p w14:paraId="02F256E1" w14:textId="51A991EA" w:rsidR="005626D1" w:rsidRDefault="005626D1" w:rsidP="000A6D6F">
      <w:pPr>
        <w:pStyle w:val="Prrafodelista"/>
        <w:pBdr>
          <w:top w:val="nil"/>
          <w:left w:val="nil"/>
          <w:bottom w:val="nil"/>
          <w:right w:val="nil"/>
          <w:between w:val="nil"/>
        </w:pBdr>
        <w:spacing w:line="360" w:lineRule="auto"/>
        <w:ind w:left="0"/>
        <w:jc w:val="both"/>
        <w:rPr>
          <w:rFonts w:ascii="Arial" w:eastAsia="Arial" w:hAnsi="Arial" w:cs="Arial"/>
          <w:iCs/>
          <w:color w:val="171717" w:themeColor="background2" w:themeShade="1A"/>
          <w:sz w:val="24"/>
          <w:szCs w:val="24"/>
        </w:rPr>
      </w:pPr>
      <w:r>
        <w:rPr>
          <w:rFonts w:ascii="Arial" w:eastAsia="Arial" w:hAnsi="Arial" w:cs="Arial"/>
          <w:iCs/>
          <w:color w:val="171717" w:themeColor="background2" w:themeShade="1A"/>
          <w:sz w:val="24"/>
          <w:szCs w:val="24"/>
        </w:rPr>
        <w:t xml:space="preserve">A través de la resolución 3084 del 03 de septiembre de 2019 la entidad reguló la modalidad de horarios flexibles para los servidores como una estrategia de brindar mayor calidad de vida laboral y mejorar el equilibrio entre vida laboral y familiar. </w:t>
      </w:r>
      <w:r w:rsidR="00E646A5">
        <w:rPr>
          <w:rFonts w:ascii="Arial" w:eastAsia="Arial" w:hAnsi="Arial" w:cs="Arial"/>
          <w:iCs/>
          <w:color w:val="171717" w:themeColor="background2" w:themeShade="1A"/>
          <w:sz w:val="24"/>
          <w:szCs w:val="24"/>
        </w:rPr>
        <w:t>Esta modalidad tiene como población objeto de priorización madres o padres con hijos menores a cargo, servidores a cargo de adultos mayores, servidores que presenten condiciones de salud especial y servidores que se encuentren cursando algún programa académico.</w:t>
      </w:r>
    </w:p>
    <w:p w14:paraId="714F942C" w14:textId="14F457D8" w:rsidR="00E646A5" w:rsidRDefault="00E646A5" w:rsidP="00E646A5">
      <w:pPr>
        <w:pStyle w:val="Prrafodelista"/>
        <w:pBdr>
          <w:top w:val="nil"/>
          <w:left w:val="nil"/>
          <w:bottom w:val="nil"/>
          <w:right w:val="nil"/>
          <w:between w:val="nil"/>
        </w:pBdr>
        <w:spacing w:line="360" w:lineRule="auto"/>
        <w:ind w:left="698"/>
        <w:jc w:val="both"/>
        <w:rPr>
          <w:rFonts w:ascii="Arial" w:eastAsia="Arial" w:hAnsi="Arial" w:cs="Arial"/>
          <w:iCs/>
          <w:color w:val="171717" w:themeColor="background2" w:themeShade="1A"/>
          <w:sz w:val="24"/>
          <w:szCs w:val="24"/>
        </w:rPr>
      </w:pPr>
    </w:p>
    <w:p w14:paraId="7CDAB6AF" w14:textId="5EE9F59A" w:rsidR="00E646A5" w:rsidRDefault="00E646A5" w:rsidP="00375D81">
      <w:pPr>
        <w:pStyle w:val="Prrafodelista"/>
        <w:numPr>
          <w:ilvl w:val="1"/>
          <w:numId w:val="19"/>
        </w:numPr>
        <w:pBdr>
          <w:top w:val="nil"/>
          <w:left w:val="nil"/>
          <w:bottom w:val="nil"/>
          <w:right w:val="nil"/>
          <w:between w:val="nil"/>
        </w:pBdr>
        <w:spacing w:line="360" w:lineRule="auto"/>
        <w:ind w:left="709" w:firstLine="0"/>
        <w:jc w:val="both"/>
        <w:rPr>
          <w:rFonts w:ascii="Arial" w:eastAsia="Arial" w:hAnsi="Arial" w:cs="Arial"/>
          <w:iCs/>
          <w:color w:val="2F5496" w:themeColor="accent1" w:themeShade="BF"/>
          <w:sz w:val="24"/>
          <w:szCs w:val="24"/>
        </w:rPr>
      </w:pPr>
      <w:r w:rsidRPr="00E646A5">
        <w:rPr>
          <w:rFonts w:ascii="Arial" w:eastAsia="Arial" w:hAnsi="Arial" w:cs="Arial"/>
          <w:iCs/>
          <w:color w:val="2F5496" w:themeColor="accent1" w:themeShade="BF"/>
          <w:sz w:val="24"/>
          <w:szCs w:val="24"/>
        </w:rPr>
        <w:t>Programa de vivienda</w:t>
      </w:r>
    </w:p>
    <w:p w14:paraId="507FFFCB" w14:textId="58280CEF" w:rsidR="00E646A5" w:rsidRDefault="00E646A5" w:rsidP="00E646A5">
      <w:pPr>
        <w:pBdr>
          <w:top w:val="nil"/>
          <w:left w:val="nil"/>
          <w:bottom w:val="nil"/>
          <w:right w:val="nil"/>
          <w:between w:val="nil"/>
        </w:pBdr>
        <w:spacing w:line="360" w:lineRule="auto"/>
        <w:jc w:val="both"/>
        <w:rPr>
          <w:rFonts w:ascii="Arial" w:eastAsia="Arial" w:hAnsi="Arial" w:cs="Arial"/>
          <w:iCs/>
          <w:color w:val="2F5496" w:themeColor="accent1" w:themeShade="BF"/>
          <w:sz w:val="24"/>
          <w:szCs w:val="24"/>
        </w:rPr>
      </w:pPr>
    </w:p>
    <w:p w14:paraId="4321771B" w14:textId="2BEC65CF" w:rsidR="00C65342" w:rsidRDefault="00E646A5" w:rsidP="000A6D6F">
      <w:pPr>
        <w:pBdr>
          <w:top w:val="nil"/>
          <w:left w:val="nil"/>
          <w:bottom w:val="nil"/>
          <w:right w:val="nil"/>
          <w:between w:val="nil"/>
        </w:pBdr>
        <w:spacing w:line="360" w:lineRule="auto"/>
        <w:jc w:val="both"/>
        <w:rPr>
          <w:rFonts w:ascii="Arial" w:eastAsia="Arial" w:hAnsi="Arial" w:cs="Arial"/>
          <w:iCs/>
          <w:color w:val="0D0D0D" w:themeColor="text1" w:themeTint="F2"/>
          <w:sz w:val="24"/>
          <w:szCs w:val="24"/>
        </w:rPr>
      </w:pPr>
      <w:r>
        <w:rPr>
          <w:rFonts w:ascii="Arial" w:eastAsia="Arial" w:hAnsi="Arial" w:cs="Arial"/>
          <w:iCs/>
          <w:color w:val="0D0D0D" w:themeColor="text1" w:themeTint="F2"/>
          <w:sz w:val="24"/>
          <w:szCs w:val="24"/>
        </w:rPr>
        <w:t>A través de las cajas de compensación familiar</w:t>
      </w:r>
      <w:r w:rsidR="0098649F">
        <w:rPr>
          <w:rFonts w:ascii="Arial" w:eastAsia="Arial" w:hAnsi="Arial" w:cs="Arial"/>
          <w:iCs/>
          <w:color w:val="0D0D0D" w:themeColor="text1" w:themeTint="F2"/>
          <w:sz w:val="24"/>
          <w:szCs w:val="24"/>
        </w:rPr>
        <w:t xml:space="preserve">, </w:t>
      </w:r>
      <w:r>
        <w:rPr>
          <w:rFonts w:ascii="Arial" w:eastAsia="Arial" w:hAnsi="Arial" w:cs="Arial"/>
          <w:iCs/>
          <w:color w:val="0D0D0D" w:themeColor="text1" w:themeTint="F2"/>
          <w:sz w:val="24"/>
          <w:szCs w:val="24"/>
        </w:rPr>
        <w:t>alianzas institucionales</w:t>
      </w:r>
      <w:r w:rsidR="0098649F">
        <w:rPr>
          <w:rFonts w:ascii="Arial" w:eastAsia="Arial" w:hAnsi="Arial" w:cs="Arial"/>
          <w:iCs/>
          <w:color w:val="0D0D0D" w:themeColor="text1" w:themeTint="F2"/>
          <w:sz w:val="24"/>
          <w:szCs w:val="24"/>
        </w:rPr>
        <w:t xml:space="preserve"> y ferias de vivienda</w:t>
      </w:r>
      <w:r>
        <w:rPr>
          <w:rFonts w:ascii="Arial" w:eastAsia="Arial" w:hAnsi="Arial" w:cs="Arial"/>
          <w:iCs/>
          <w:color w:val="0D0D0D" w:themeColor="text1" w:themeTint="F2"/>
          <w:sz w:val="24"/>
          <w:szCs w:val="24"/>
        </w:rPr>
        <w:t xml:space="preserve"> con entidades como el Fondo Nacional del Ahorro, se prestará asesoría, orientación y </w:t>
      </w:r>
      <w:r>
        <w:rPr>
          <w:rFonts w:ascii="Arial" w:eastAsia="Arial" w:hAnsi="Arial" w:cs="Arial"/>
          <w:iCs/>
          <w:color w:val="0D0D0D" w:themeColor="text1" w:themeTint="F2"/>
          <w:sz w:val="24"/>
          <w:szCs w:val="24"/>
        </w:rPr>
        <w:lastRenderedPageBreak/>
        <w:t xml:space="preserve">promisión a los </w:t>
      </w:r>
      <w:r w:rsidR="00F66B7E">
        <w:rPr>
          <w:rFonts w:ascii="Arial" w:eastAsia="Arial" w:hAnsi="Arial" w:cs="Arial"/>
          <w:iCs/>
          <w:color w:val="0D0D0D" w:themeColor="text1" w:themeTint="F2"/>
          <w:sz w:val="24"/>
          <w:szCs w:val="24"/>
        </w:rPr>
        <w:t>funcionarios aeronáuticos</w:t>
      </w:r>
      <w:r>
        <w:rPr>
          <w:rFonts w:ascii="Arial" w:eastAsia="Arial" w:hAnsi="Arial" w:cs="Arial"/>
          <w:iCs/>
          <w:color w:val="0D0D0D" w:themeColor="text1" w:themeTint="F2"/>
          <w:sz w:val="24"/>
          <w:szCs w:val="24"/>
        </w:rPr>
        <w:t xml:space="preserve"> </w:t>
      </w:r>
      <w:r w:rsidR="0098649F">
        <w:rPr>
          <w:rFonts w:ascii="Arial" w:eastAsia="Arial" w:hAnsi="Arial" w:cs="Arial"/>
          <w:iCs/>
          <w:color w:val="0D0D0D" w:themeColor="text1" w:themeTint="F2"/>
          <w:sz w:val="24"/>
          <w:szCs w:val="24"/>
        </w:rPr>
        <w:t xml:space="preserve">con el propósito de incentivarlos </w:t>
      </w:r>
      <w:r w:rsidR="00485C59">
        <w:rPr>
          <w:rFonts w:ascii="Arial" w:eastAsia="Arial" w:hAnsi="Arial" w:cs="Arial"/>
          <w:iCs/>
          <w:color w:val="0D0D0D" w:themeColor="text1" w:themeTint="F2"/>
          <w:sz w:val="24"/>
          <w:szCs w:val="24"/>
        </w:rPr>
        <w:t>a adquirir</w:t>
      </w:r>
      <w:r>
        <w:rPr>
          <w:rFonts w:ascii="Arial" w:eastAsia="Arial" w:hAnsi="Arial" w:cs="Arial"/>
          <w:iCs/>
          <w:color w:val="0D0D0D" w:themeColor="text1" w:themeTint="F2"/>
          <w:sz w:val="24"/>
          <w:szCs w:val="24"/>
        </w:rPr>
        <w:t xml:space="preserve"> vivienda propia</w:t>
      </w:r>
      <w:r w:rsidR="0098649F">
        <w:rPr>
          <w:rFonts w:ascii="Arial" w:eastAsia="Arial" w:hAnsi="Arial" w:cs="Arial"/>
          <w:iCs/>
          <w:color w:val="0D0D0D" w:themeColor="text1" w:themeTint="F2"/>
          <w:sz w:val="24"/>
          <w:szCs w:val="24"/>
        </w:rPr>
        <w:t>, nueva o usada.</w:t>
      </w:r>
    </w:p>
    <w:p w14:paraId="25320BDE" w14:textId="0BFDFD32" w:rsidR="004B12CA" w:rsidRDefault="004B12CA" w:rsidP="00E646A5">
      <w:pPr>
        <w:pBdr>
          <w:top w:val="nil"/>
          <w:left w:val="nil"/>
          <w:bottom w:val="nil"/>
          <w:right w:val="nil"/>
          <w:between w:val="nil"/>
        </w:pBdr>
        <w:spacing w:line="360" w:lineRule="auto"/>
        <w:ind w:left="720"/>
        <w:jc w:val="both"/>
        <w:rPr>
          <w:rFonts w:ascii="Arial" w:eastAsia="Arial" w:hAnsi="Arial" w:cs="Arial"/>
          <w:iCs/>
          <w:color w:val="0D0D0D" w:themeColor="text1" w:themeTint="F2"/>
          <w:sz w:val="24"/>
          <w:szCs w:val="24"/>
        </w:rPr>
      </w:pPr>
    </w:p>
    <w:p w14:paraId="29E72DD3" w14:textId="7EB07F70" w:rsidR="004B12CA" w:rsidRPr="00350A29" w:rsidRDefault="004B12CA" w:rsidP="00375D81">
      <w:pPr>
        <w:pStyle w:val="Prrafodelista"/>
        <w:numPr>
          <w:ilvl w:val="1"/>
          <w:numId w:val="19"/>
        </w:numPr>
        <w:pBdr>
          <w:top w:val="nil"/>
          <w:left w:val="nil"/>
          <w:bottom w:val="nil"/>
          <w:right w:val="nil"/>
          <w:between w:val="nil"/>
        </w:pBdr>
        <w:spacing w:line="360" w:lineRule="auto"/>
        <w:ind w:left="709" w:firstLine="0"/>
        <w:jc w:val="both"/>
        <w:rPr>
          <w:rFonts w:ascii="Arial" w:eastAsia="Arial" w:hAnsi="Arial" w:cs="Arial"/>
          <w:iCs/>
          <w:color w:val="2F5496" w:themeColor="accent1" w:themeShade="BF"/>
          <w:sz w:val="24"/>
          <w:szCs w:val="24"/>
        </w:rPr>
      </w:pPr>
      <w:r w:rsidRPr="00350A29">
        <w:rPr>
          <w:rFonts w:ascii="Arial" w:eastAsia="Arial" w:hAnsi="Arial" w:cs="Arial"/>
          <w:iCs/>
          <w:color w:val="2F5496" w:themeColor="accent1" w:themeShade="BF"/>
          <w:sz w:val="24"/>
          <w:szCs w:val="24"/>
        </w:rPr>
        <w:t xml:space="preserve"> Clima laboral</w:t>
      </w:r>
    </w:p>
    <w:p w14:paraId="58664E54" w14:textId="16881ABD" w:rsidR="004B12CA" w:rsidRDefault="004B12CA" w:rsidP="004B12CA">
      <w:pPr>
        <w:pBdr>
          <w:top w:val="nil"/>
          <w:left w:val="nil"/>
          <w:bottom w:val="nil"/>
          <w:right w:val="nil"/>
          <w:between w:val="nil"/>
        </w:pBdr>
        <w:spacing w:line="360" w:lineRule="auto"/>
        <w:ind w:left="709"/>
        <w:jc w:val="both"/>
        <w:rPr>
          <w:rFonts w:ascii="Arial" w:eastAsia="Arial" w:hAnsi="Arial" w:cs="Arial"/>
          <w:iCs/>
          <w:color w:val="0D0D0D" w:themeColor="text1" w:themeTint="F2"/>
          <w:sz w:val="24"/>
          <w:szCs w:val="24"/>
        </w:rPr>
      </w:pPr>
    </w:p>
    <w:p w14:paraId="645CD240" w14:textId="561D093D" w:rsidR="0098649F" w:rsidRDefault="00FE107C" w:rsidP="000A6D6F">
      <w:pPr>
        <w:pBdr>
          <w:top w:val="nil"/>
          <w:left w:val="nil"/>
          <w:bottom w:val="nil"/>
          <w:right w:val="nil"/>
          <w:between w:val="nil"/>
        </w:pBdr>
        <w:spacing w:line="360" w:lineRule="auto"/>
        <w:jc w:val="both"/>
        <w:rPr>
          <w:rFonts w:ascii="Arial" w:eastAsia="Arial" w:hAnsi="Arial" w:cs="Arial"/>
          <w:iCs/>
          <w:color w:val="0D0D0D" w:themeColor="text1" w:themeTint="F2"/>
          <w:sz w:val="24"/>
          <w:szCs w:val="24"/>
        </w:rPr>
      </w:pPr>
      <w:r>
        <w:rPr>
          <w:rFonts w:ascii="Arial" w:eastAsia="Arial" w:hAnsi="Arial" w:cs="Arial"/>
          <w:iCs/>
          <w:color w:val="0D0D0D" w:themeColor="text1" w:themeTint="F2"/>
          <w:sz w:val="24"/>
          <w:szCs w:val="24"/>
        </w:rPr>
        <w:t xml:space="preserve">La medición de clima laboral se encuentra reglamentada en el Decreto 1083 del 26 de mayo de 2015 y en el cual se indica que se debe medir el clima laboral mínimo 1 vez cada dos años y según los resultados, establecer estrategias de intervención que impacten de forma positiva </w:t>
      </w:r>
      <w:r w:rsidR="007B5E16">
        <w:rPr>
          <w:rFonts w:ascii="Arial" w:eastAsia="Arial" w:hAnsi="Arial" w:cs="Arial"/>
          <w:iCs/>
          <w:color w:val="0D0D0D" w:themeColor="text1" w:themeTint="F2"/>
          <w:sz w:val="24"/>
          <w:szCs w:val="24"/>
        </w:rPr>
        <w:t xml:space="preserve">el ambiente organizativo en el que se </w:t>
      </w:r>
      <w:r w:rsidR="003E3835">
        <w:rPr>
          <w:rFonts w:ascii="Arial" w:eastAsia="Arial" w:hAnsi="Arial" w:cs="Arial"/>
          <w:iCs/>
          <w:color w:val="0D0D0D" w:themeColor="text1" w:themeTint="F2"/>
          <w:sz w:val="24"/>
          <w:szCs w:val="24"/>
        </w:rPr>
        <w:t>relacionan</w:t>
      </w:r>
      <w:r w:rsidR="007B5E16">
        <w:rPr>
          <w:rFonts w:ascii="Arial" w:eastAsia="Arial" w:hAnsi="Arial" w:cs="Arial"/>
          <w:iCs/>
          <w:color w:val="0D0D0D" w:themeColor="text1" w:themeTint="F2"/>
          <w:sz w:val="24"/>
          <w:szCs w:val="24"/>
        </w:rPr>
        <w:t xml:space="preserve">, trabajan y cooperan los servidores para concretar y cumplir metas institucionales. </w:t>
      </w:r>
      <w:r w:rsidR="00467325">
        <w:rPr>
          <w:rFonts w:ascii="Arial" w:eastAsia="Arial" w:hAnsi="Arial" w:cs="Arial"/>
          <w:iCs/>
          <w:color w:val="0D0D0D" w:themeColor="text1" w:themeTint="F2"/>
          <w:sz w:val="24"/>
          <w:szCs w:val="24"/>
        </w:rPr>
        <w:t xml:space="preserve">En ese caso por clima laboral se </w:t>
      </w:r>
      <w:r w:rsidR="00A475B7">
        <w:rPr>
          <w:rFonts w:ascii="Arial" w:eastAsia="Arial" w:hAnsi="Arial" w:cs="Arial"/>
          <w:iCs/>
          <w:color w:val="0D0D0D" w:themeColor="text1" w:themeTint="F2"/>
          <w:sz w:val="24"/>
          <w:szCs w:val="24"/>
        </w:rPr>
        <w:t>entiende</w:t>
      </w:r>
      <w:r w:rsidR="00467325">
        <w:rPr>
          <w:rFonts w:ascii="Arial" w:eastAsia="Arial" w:hAnsi="Arial" w:cs="Arial"/>
          <w:iCs/>
          <w:color w:val="0D0D0D" w:themeColor="text1" w:themeTint="F2"/>
          <w:sz w:val="24"/>
          <w:szCs w:val="24"/>
        </w:rPr>
        <w:t>:</w:t>
      </w:r>
    </w:p>
    <w:p w14:paraId="2B5B87A6" w14:textId="3E49907F" w:rsidR="007B5E16" w:rsidRDefault="007B5E16" w:rsidP="000A6D6F">
      <w:pPr>
        <w:pBdr>
          <w:top w:val="nil"/>
          <w:left w:val="nil"/>
          <w:bottom w:val="nil"/>
          <w:right w:val="nil"/>
          <w:between w:val="nil"/>
        </w:pBdr>
        <w:spacing w:line="360" w:lineRule="auto"/>
        <w:jc w:val="both"/>
        <w:rPr>
          <w:rFonts w:ascii="Arial" w:eastAsia="Arial" w:hAnsi="Arial" w:cs="Arial"/>
          <w:iCs/>
          <w:color w:val="0D0D0D" w:themeColor="text1" w:themeTint="F2"/>
          <w:sz w:val="24"/>
          <w:szCs w:val="24"/>
        </w:rPr>
      </w:pPr>
    </w:p>
    <w:p w14:paraId="1589A2BF" w14:textId="77777777" w:rsidR="00C43B64" w:rsidRDefault="00C43B64" w:rsidP="000A6D6F">
      <w:pPr>
        <w:pBdr>
          <w:top w:val="nil"/>
          <w:left w:val="nil"/>
          <w:bottom w:val="nil"/>
          <w:right w:val="nil"/>
          <w:between w:val="nil"/>
        </w:pBdr>
        <w:spacing w:line="360" w:lineRule="auto"/>
        <w:jc w:val="both"/>
        <w:rPr>
          <w:rFonts w:ascii="Arial" w:eastAsia="Arial" w:hAnsi="Arial" w:cs="Arial"/>
          <w:iCs/>
          <w:color w:val="0D0D0D" w:themeColor="text1" w:themeTint="F2"/>
          <w:sz w:val="24"/>
          <w:szCs w:val="24"/>
        </w:rPr>
      </w:pPr>
    </w:p>
    <w:p w14:paraId="25A78F22" w14:textId="6232ED5F" w:rsidR="00C65342" w:rsidRDefault="007B5E16" w:rsidP="00453449">
      <w:pPr>
        <w:pBdr>
          <w:top w:val="nil"/>
          <w:left w:val="nil"/>
          <w:bottom w:val="nil"/>
          <w:right w:val="nil"/>
          <w:between w:val="nil"/>
        </w:pBdr>
        <w:ind w:left="1440"/>
        <w:jc w:val="both"/>
        <w:rPr>
          <w:rFonts w:ascii="Arial" w:eastAsia="Arial" w:hAnsi="Arial" w:cs="Arial"/>
          <w:iCs/>
          <w:color w:val="0D0D0D" w:themeColor="text1" w:themeTint="F2"/>
          <w:sz w:val="22"/>
          <w:szCs w:val="22"/>
        </w:rPr>
      </w:pPr>
      <w:r w:rsidRPr="00453449">
        <w:rPr>
          <w:rFonts w:ascii="Arial" w:eastAsia="Arial" w:hAnsi="Arial" w:cs="Arial"/>
          <w:iCs/>
          <w:color w:val="0D0D0D" w:themeColor="text1" w:themeTint="F2"/>
          <w:sz w:val="22"/>
          <w:szCs w:val="22"/>
        </w:rPr>
        <w:t xml:space="preserve">“(…) las percepciones que el sujeto tiene de la organización en la que trabaja y la opinión que de ella se haya formado en términos organizativos (…). El clima laboral se encuentra ligado </w:t>
      </w:r>
      <w:r w:rsidR="00453449" w:rsidRPr="00453449">
        <w:rPr>
          <w:rFonts w:ascii="Arial" w:eastAsia="Arial" w:hAnsi="Arial" w:cs="Arial"/>
          <w:iCs/>
          <w:color w:val="0D0D0D" w:themeColor="text1" w:themeTint="F2"/>
          <w:sz w:val="22"/>
          <w:szCs w:val="22"/>
        </w:rPr>
        <w:t>a un conjunto de percepciones compartidas (…) acerca de su ambiente y en correspondencia con las políticas, prácticas y procedimientos organizacionales, tanto formales como informales (…)” (Oláz, 2013, p. 5-6)</w:t>
      </w:r>
    </w:p>
    <w:p w14:paraId="56C93F16" w14:textId="01860636" w:rsidR="00556D91" w:rsidRDefault="00556D91" w:rsidP="00350A29">
      <w:pPr>
        <w:pBdr>
          <w:top w:val="nil"/>
          <w:left w:val="nil"/>
          <w:bottom w:val="nil"/>
          <w:right w:val="nil"/>
          <w:between w:val="nil"/>
        </w:pBdr>
        <w:spacing w:line="360" w:lineRule="auto"/>
        <w:jc w:val="both"/>
        <w:rPr>
          <w:rFonts w:ascii="Arial" w:eastAsia="Arial" w:hAnsi="Arial" w:cs="Arial"/>
          <w:iCs/>
          <w:color w:val="0D0D0D" w:themeColor="text1" w:themeTint="F2"/>
          <w:sz w:val="22"/>
          <w:szCs w:val="22"/>
        </w:rPr>
      </w:pPr>
    </w:p>
    <w:p w14:paraId="0DA90995" w14:textId="35E11B24" w:rsidR="00556D91" w:rsidRDefault="00556D91" w:rsidP="000A6D6F">
      <w:pPr>
        <w:pBdr>
          <w:top w:val="nil"/>
          <w:left w:val="nil"/>
          <w:bottom w:val="nil"/>
          <w:right w:val="nil"/>
          <w:between w:val="nil"/>
        </w:pBdr>
        <w:spacing w:line="360" w:lineRule="auto"/>
        <w:jc w:val="both"/>
        <w:rPr>
          <w:rFonts w:ascii="Arial" w:eastAsia="Arial" w:hAnsi="Arial" w:cs="Arial"/>
          <w:iCs/>
          <w:color w:val="0D0D0D" w:themeColor="text1" w:themeTint="F2"/>
          <w:sz w:val="24"/>
          <w:szCs w:val="24"/>
        </w:rPr>
      </w:pPr>
      <w:r w:rsidRPr="00556D91">
        <w:rPr>
          <w:rFonts w:ascii="Arial" w:eastAsia="Arial" w:hAnsi="Arial" w:cs="Arial"/>
          <w:iCs/>
          <w:color w:val="0D0D0D" w:themeColor="text1" w:themeTint="F2"/>
          <w:sz w:val="24"/>
          <w:szCs w:val="24"/>
        </w:rPr>
        <w:t xml:space="preserve">A través </w:t>
      </w:r>
      <w:r w:rsidR="00F90F08">
        <w:rPr>
          <w:rFonts w:ascii="Arial" w:eastAsia="Arial" w:hAnsi="Arial" w:cs="Arial"/>
          <w:iCs/>
          <w:color w:val="0D0D0D" w:themeColor="text1" w:themeTint="F2"/>
          <w:sz w:val="24"/>
          <w:szCs w:val="24"/>
        </w:rPr>
        <w:t xml:space="preserve">de los programas y actividades que desarrolla el grupo </w:t>
      </w:r>
      <w:r w:rsidR="00350A29">
        <w:rPr>
          <w:rFonts w:ascii="Arial" w:eastAsia="Arial" w:hAnsi="Arial" w:cs="Arial"/>
          <w:iCs/>
          <w:color w:val="0D0D0D" w:themeColor="text1" w:themeTint="F2"/>
          <w:sz w:val="24"/>
          <w:szCs w:val="24"/>
        </w:rPr>
        <w:t>se pretende impactar en las diferentes dimensiones que encierra el clima laboral, potencializar el liderazgo y trabajo en equipo, la calidad y orientación organizacional, un ambiente sano a través de una interacción social respetuosa, la identidad y valores colectivos</w:t>
      </w:r>
      <w:r w:rsidR="00F66B7E">
        <w:rPr>
          <w:rFonts w:ascii="Arial" w:eastAsia="Arial" w:hAnsi="Arial" w:cs="Arial"/>
          <w:iCs/>
          <w:color w:val="0D0D0D" w:themeColor="text1" w:themeTint="F2"/>
          <w:sz w:val="24"/>
          <w:szCs w:val="24"/>
        </w:rPr>
        <w:t>.</w:t>
      </w:r>
    </w:p>
    <w:p w14:paraId="17DAF45F" w14:textId="45DD8E25" w:rsidR="00485C59" w:rsidRDefault="00485C59" w:rsidP="000A6D6F">
      <w:pPr>
        <w:pBdr>
          <w:top w:val="nil"/>
          <w:left w:val="nil"/>
          <w:bottom w:val="nil"/>
          <w:right w:val="nil"/>
          <w:between w:val="nil"/>
        </w:pBdr>
        <w:spacing w:line="360" w:lineRule="auto"/>
        <w:jc w:val="both"/>
        <w:rPr>
          <w:rFonts w:ascii="Arial" w:eastAsia="Arial" w:hAnsi="Arial" w:cs="Arial"/>
          <w:iCs/>
          <w:color w:val="0D0D0D" w:themeColor="text1" w:themeTint="F2"/>
          <w:sz w:val="24"/>
          <w:szCs w:val="24"/>
        </w:rPr>
      </w:pPr>
    </w:p>
    <w:p w14:paraId="5FA2ECAB" w14:textId="52F5C241" w:rsidR="00485C59" w:rsidRDefault="00485C59" w:rsidP="000A6D6F">
      <w:pPr>
        <w:pBdr>
          <w:top w:val="nil"/>
          <w:left w:val="nil"/>
          <w:bottom w:val="nil"/>
          <w:right w:val="nil"/>
          <w:between w:val="nil"/>
        </w:pBdr>
        <w:spacing w:line="360" w:lineRule="auto"/>
        <w:jc w:val="both"/>
        <w:rPr>
          <w:rFonts w:ascii="Arial" w:eastAsia="Arial" w:hAnsi="Arial" w:cs="Arial"/>
          <w:iCs/>
          <w:color w:val="0D0D0D" w:themeColor="text1" w:themeTint="F2"/>
          <w:sz w:val="24"/>
          <w:szCs w:val="24"/>
        </w:rPr>
      </w:pPr>
      <w:r>
        <w:rPr>
          <w:rFonts w:ascii="Arial" w:eastAsia="Arial" w:hAnsi="Arial" w:cs="Arial"/>
          <w:iCs/>
          <w:color w:val="0D0D0D" w:themeColor="text1" w:themeTint="F2"/>
          <w:sz w:val="24"/>
          <w:szCs w:val="24"/>
        </w:rPr>
        <w:t xml:space="preserve">El Grupo de Bienestar y Desarrollo Humano durante la vigencia del 2023 realizó el diagnóstico correspondiente de clima laboral utilizando </w:t>
      </w:r>
      <w:r w:rsidR="00FD526C">
        <w:rPr>
          <w:rFonts w:ascii="Arial" w:eastAsia="Arial" w:hAnsi="Arial" w:cs="Arial"/>
          <w:iCs/>
          <w:color w:val="0D0D0D" w:themeColor="text1" w:themeTint="F2"/>
          <w:sz w:val="24"/>
          <w:szCs w:val="24"/>
        </w:rPr>
        <w:t xml:space="preserve">como instrumento una encuesta de percepción y dirigida al total de funcionarios aeronáuticos a nivel nacional. Los resultados generales de </w:t>
      </w:r>
      <w:r w:rsidR="00467325">
        <w:rPr>
          <w:rFonts w:ascii="Arial" w:eastAsia="Arial" w:hAnsi="Arial" w:cs="Arial"/>
          <w:iCs/>
          <w:color w:val="0D0D0D" w:themeColor="text1" w:themeTint="F2"/>
          <w:sz w:val="24"/>
          <w:szCs w:val="24"/>
        </w:rPr>
        <w:t>dichos diagnósticos</w:t>
      </w:r>
      <w:r w:rsidR="00FD526C">
        <w:rPr>
          <w:rFonts w:ascii="Arial" w:eastAsia="Arial" w:hAnsi="Arial" w:cs="Arial"/>
          <w:iCs/>
          <w:color w:val="0D0D0D" w:themeColor="text1" w:themeTint="F2"/>
          <w:sz w:val="24"/>
          <w:szCs w:val="24"/>
        </w:rPr>
        <w:t xml:space="preserve"> son los siguientes:</w:t>
      </w:r>
    </w:p>
    <w:p w14:paraId="392A0AA2" w14:textId="1CE6CC95" w:rsidR="00A72B44" w:rsidRDefault="00A72B44" w:rsidP="000A6D6F">
      <w:pPr>
        <w:pBdr>
          <w:top w:val="nil"/>
          <w:left w:val="nil"/>
          <w:bottom w:val="nil"/>
          <w:right w:val="nil"/>
          <w:between w:val="nil"/>
        </w:pBdr>
        <w:spacing w:line="360" w:lineRule="auto"/>
        <w:jc w:val="both"/>
        <w:rPr>
          <w:rFonts w:ascii="Arial" w:eastAsia="Arial" w:hAnsi="Arial" w:cs="Arial"/>
          <w:iCs/>
          <w:color w:val="0D0D0D" w:themeColor="text1" w:themeTint="F2"/>
          <w:sz w:val="24"/>
          <w:szCs w:val="24"/>
        </w:rPr>
      </w:pPr>
    </w:p>
    <w:p w14:paraId="5D4340E6" w14:textId="77777777" w:rsidR="00A72B44" w:rsidRDefault="00A72B44" w:rsidP="000A6D6F">
      <w:pPr>
        <w:pBdr>
          <w:top w:val="nil"/>
          <w:left w:val="nil"/>
          <w:bottom w:val="nil"/>
          <w:right w:val="nil"/>
          <w:between w:val="nil"/>
        </w:pBdr>
        <w:spacing w:line="360" w:lineRule="auto"/>
        <w:jc w:val="both"/>
        <w:rPr>
          <w:rFonts w:ascii="Arial" w:eastAsia="Arial" w:hAnsi="Arial" w:cs="Arial"/>
          <w:iCs/>
          <w:color w:val="0D0D0D" w:themeColor="text1" w:themeTint="F2"/>
          <w:sz w:val="24"/>
          <w:szCs w:val="24"/>
        </w:rPr>
      </w:pPr>
    </w:p>
    <w:p w14:paraId="64DD986F" w14:textId="1E1E8C2B" w:rsidR="00FD526C" w:rsidRDefault="00FD526C" w:rsidP="000A6D6F">
      <w:pPr>
        <w:pBdr>
          <w:top w:val="nil"/>
          <w:left w:val="nil"/>
          <w:bottom w:val="nil"/>
          <w:right w:val="nil"/>
          <w:between w:val="nil"/>
        </w:pBdr>
        <w:spacing w:line="360" w:lineRule="auto"/>
        <w:jc w:val="both"/>
        <w:rPr>
          <w:rFonts w:ascii="Arial" w:eastAsia="Arial" w:hAnsi="Arial" w:cs="Arial"/>
          <w:iCs/>
          <w:color w:val="0D0D0D" w:themeColor="text1" w:themeTint="F2"/>
          <w:sz w:val="24"/>
          <w:szCs w:val="24"/>
        </w:rPr>
      </w:pPr>
    </w:p>
    <w:p w14:paraId="0C3C94B4" w14:textId="2E7AAA4F" w:rsidR="00FD526C" w:rsidRDefault="00FD526C" w:rsidP="00FD526C">
      <w:pPr>
        <w:pStyle w:val="Prrafodelista"/>
        <w:numPr>
          <w:ilvl w:val="0"/>
          <w:numId w:val="29"/>
        </w:numPr>
        <w:pBdr>
          <w:top w:val="nil"/>
          <w:left w:val="nil"/>
          <w:bottom w:val="nil"/>
          <w:right w:val="nil"/>
          <w:between w:val="nil"/>
        </w:pBdr>
        <w:spacing w:line="360" w:lineRule="auto"/>
        <w:jc w:val="both"/>
        <w:rPr>
          <w:rFonts w:ascii="Arial" w:eastAsia="Arial" w:hAnsi="Arial" w:cs="Arial"/>
          <w:iCs/>
          <w:color w:val="2F5496" w:themeColor="accent1" w:themeShade="BF"/>
          <w:sz w:val="24"/>
          <w:szCs w:val="24"/>
        </w:rPr>
      </w:pPr>
      <w:r>
        <w:rPr>
          <w:rFonts w:ascii="Arial" w:eastAsia="Arial" w:hAnsi="Arial" w:cs="Arial"/>
          <w:iCs/>
          <w:color w:val="2F5496" w:themeColor="accent1" w:themeShade="BF"/>
          <w:sz w:val="24"/>
          <w:szCs w:val="24"/>
        </w:rPr>
        <w:t xml:space="preserve">Percepción </w:t>
      </w:r>
      <w:r w:rsidRPr="00FD526C">
        <w:rPr>
          <w:rFonts w:ascii="Arial" w:eastAsia="Arial" w:hAnsi="Arial" w:cs="Arial"/>
          <w:iCs/>
          <w:color w:val="2F5496" w:themeColor="accent1" w:themeShade="BF"/>
          <w:sz w:val="24"/>
          <w:szCs w:val="24"/>
        </w:rPr>
        <w:t>General</w:t>
      </w:r>
      <w:r>
        <w:rPr>
          <w:rFonts w:ascii="Arial" w:eastAsia="Arial" w:hAnsi="Arial" w:cs="Arial"/>
          <w:iCs/>
          <w:color w:val="2F5496" w:themeColor="accent1" w:themeShade="BF"/>
          <w:sz w:val="24"/>
          <w:szCs w:val="24"/>
        </w:rPr>
        <w:t xml:space="preserve"> de Clima Laboral y Cultura Organizacional</w:t>
      </w:r>
    </w:p>
    <w:p w14:paraId="092E5209" w14:textId="77777777" w:rsidR="00FD526C" w:rsidRDefault="00FD526C" w:rsidP="00FD526C">
      <w:pPr>
        <w:pStyle w:val="Prrafodelista"/>
        <w:pBdr>
          <w:top w:val="nil"/>
          <w:left w:val="nil"/>
          <w:bottom w:val="nil"/>
          <w:right w:val="nil"/>
          <w:between w:val="nil"/>
        </w:pBdr>
        <w:spacing w:line="360" w:lineRule="auto"/>
        <w:ind w:left="720"/>
        <w:jc w:val="both"/>
        <w:rPr>
          <w:rFonts w:ascii="Arial" w:eastAsia="Arial" w:hAnsi="Arial" w:cs="Arial"/>
          <w:iCs/>
          <w:color w:val="2F5496" w:themeColor="accent1" w:themeShade="BF"/>
          <w:sz w:val="24"/>
          <w:szCs w:val="24"/>
        </w:rPr>
      </w:pPr>
    </w:p>
    <w:p w14:paraId="6CB07DFD" w14:textId="267DD92A" w:rsidR="00FD526C" w:rsidRPr="00FD526C" w:rsidRDefault="00FD526C" w:rsidP="00FD526C">
      <w:pPr>
        <w:pStyle w:val="Prrafodelista"/>
        <w:pBdr>
          <w:top w:val="nil"/>
          <w:left w:val="nil"/>
          <w:bottom w:val="nil"/>
          <w:right w:val="nil"/>
          <w:between w:val="nil"/>
        </w:pBdr>
        <w:spacing w:line="360" w:lineRule="auto"/>
        <w:ind w:left="720"/>
        <w:jc w:val="center"/>
        <w:rPr>
          <w:rFonts w:ascii="Arial" w:eastAsia="Arial" w:hAnsi="Arial" w:cs="Arial"/>
          <w:iCs/>
          <w:color w:val="0D0D0D" w:themeColor="text1" w:themeTint="F2"/>
          <w:sz w:val="24"/>
          <w:szCs w:val="24"/>
        </w:rPr>
      </w:pPr>
      <w:r>
        <w:rPr>
          <w:noProof/>
        </w:rPr>
        <w:drawing>
          <wp:inline distT="0" distB="0" distL="0" distR="0" wp14:anchorId="4500E1BF" wp14:editId="5C3347A4">
            <wp:extent cx="3901821" cy="1915924"/>
            <wp:effectExtent l="0" t="0" r="381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3614" t="18890"/>
                    <a:stretch/>
                  </pic:blipFill>
                  <pic:spPr bwMode="auto">
                    <a:xfrm>
                      <a:off x="0" y="0"/>
                      <a:ext cx="3923968" cy="1926799"/>
                    </a:xfrm>
                    <a:prstGeom prst="rect">
                      <a:avLst/>
                    </a:prstGeom>
                    <a:ln>
                      <a:noFill/>
                    </a:ln>
                    <a:extLst>
                      <a:ext uri="{53640926-AAD7-44D8-BBD7-CCE9431645EC}">
                        <a14:shadowObscured xmlns:a14="http://schemas.microsoft.com/office/drawing/2010/main"/>
                      </a:ext>
                    </a:extLst>
                  </pic:spPr>
                </pic:pic>
              </a:graphicData>
            </a:graphic>
          </wp:inline>
        </w:drawing>
      </w:r>
    </w:p>
    <w:p w14:paraId="3C0CDCEF" w14:textId="7B0F16D2" w:rsidR="00245070" w:rsidRPr="005B4318" w:rsidRDefault="00FD526C" w:rsidP="00245070">
      <w:pPr>
        <w:pBdr>
          <w:top w:val="nil"/>
          <w:left w:val="nil"/>
          <w:bottom w:val="nil"/>
          <w:right w:val="nil"/>
          <w:between w:val="nil"/>
        </w:pBdr>
        <w:spacing w:line="360" w:lineRule="auto"/>
        <w:jc w:val="both"/>
        <w:rPr>
          <w:rFonts w:ascii="Arial" w:eastAsia="Arial" w:hAnsi="Arial" w:cs="Arial"/>
          <w:bCs/>
          <w:color w:val="000000" w:themeColor="text1"/>
          <w:sz w:val="24"/>
          <w:szCs w:val="24"/>
        </w:rPr>
      </w:pPr>
      <w:r>
        <w:rPr>
          <w:rFonts w:ascii="Arial" w:eastAsia="Arial" w:hAnsi="Arial" w:cs="Arial"/>
          <w:bCs/>
          <w:color w:val="000000" w:themeColor="text1"/>
          <w:sz w:val="22"/>
          <w:szCs w:val="22"/>
        </w:rPr>
        <w:t xml:space="preserve">                                        </w:t>
      </w:r>
      <w:r w:rsidR="00245070" w:rsidRPr="001D4F95">
        <w:rPr>
          <w:rFonts w:ascii="Arial" w:eastAsia="Arial" w:hAnsi="Arial" w:cs="Arial"/>
          <w:bCs/>
          <w:color w:val="000000" w:themeColor="text1"/>
          <w:sz w:val="22"/>
          <w:szCs w:val="22"/>
        </w:rPr>
        <w:t xml:space="preserve">Fuente: </w:t>
      </w:r>
      <w:r w:rsidR="00245070">
        <w:rPr>
          <w:rFonts w:ascii="Arial" w:eastAsia="Arial" w:hAnsi="Arial" w:cs="Arial"/>
          <w:bCs/>
          <w:color w:val="000000" w:themeColor="text1"/>
          <w:sz w:val="22"/>
          <w:szCs w:val="22"/>
        </w:rPr>
        <w:t xml:space="preserve">Informe resultados Encuesta Clima Laboral y </w:t>
      </w:r>
      <w:r w:rsidR="00245070">
        <w:rPr>
          <w:rFonts w:ascii="Arial" w:eastAsia="Arial" w:hAnsi="Arial" w:cs="Arial"/>
          <w:bCs/>
          <w:color w:val="000000" w:themeColor="text1"/>
          <w:sz w:val="22"/>
          <w:szCs w:val="22"/>
        </w:rPr>
        <w:t>C</w:t>
      </w:r>
      <w:r w:rsidR="00245070">
        <w:rPr>
          <w:rFonts w:ascii="Arial" w:eastAsia="Arial" w:hAnsi="Arial" w:cs="Arial"/>
          <w:bCs/>
          <w:color w:val="000000" w:themeColor="text1"/>
          <w:sz w:val="22"/>
          <w:szCs w:val="22"/>
        </w:rPr>
        <w:t xml:space="preserve">ultura. 2023 </w:t>
      </w:r>
    </w:p>
    <w:p w14:paraId="3C50931D" w14:textId="5484A14D" w:rsidR="00FD526C" w:rsidRDefault="00FD526C" w:rsidP="000A6D6F">
      <w:pPr>
        <w:pBdr>
          <w:top w:val="nil"/>
          <w:left w:val="nil"/>
          <w:bottom w:val="nil"/>
          <w:right w:val="nil"/>
          <w:between w:val="nil"/>
        </w:pBdr>
        <w:spacing w:line="360" w:lineRule="auto"/>
        <w:jc w:val="both"/>
        <w:rPr>
          <w:rFonts w:ascii="Arial" w:eastAsia="Arial" w:hAnsi="Arial" w:cs="Arial"/>
          <w:bCs/>
          <w:color w:val="000000" w:themeColor="text1"/>
          <w:sz w:val="22"/>
          <w:szCs w:val="22"/>
        </w:rPr>
      </w:pPr>
    </w:p>
    <w:p w14:paraId="02460CEA" w14:textId="107C069D" w:rsidR="00FD526C" w:rsidRDefault="00FD526C" w:rsidP="00FD526C">
      <w:pPr>
        <w:pBdr>
          <w:top w:val="nil"/>
          <w:left w:val="nil"/>
          <w:bottom w:val="nil"/>
          <w:right w:val="nil"/>
          <w:between w:val="nil"/>
        </w:pBdr>
        <w:spacing w:line="360" w:lineRule="auto"/>
        <w:ind w:left="709"/>
        <w:jc w:val="both"/>
        <w:rPr>
          <w:rFonts w:ascii="Arial" w:eastAsia="Arial" w:hAnsi="Arial" w:cs="Arial"/>
          <w:bCs/>
          <w:color w:val="000000" w:themeColor="text1"/>
          <w:sz w:val="24"/>
          <w:szCs w:val="24"/>
        </w:rPr>
      </w:pPr>
      <w:r>
        <w:rPr>
          <w:rFonts w:ascii="Arial" w:eastAsia="Arial" w:hAnsi="Arial" w:cs="Arial"/>
          <w:bCs/>
          <w:color w:val="000000" w:themeColor="text1"/>
          <w:sz w:val="24"/>
          <w:szCs w:val="24"/>
        </w:rPr>
        <w:t xml:space="preserve">En general y a nivel nacional se presenta un clima laboral y cultura organizacional favorable, con índice de percepción positiva superior al 82%. Esto puede tener correlación con un buen diseño de actividades y programas de bienestar que permiten reducir conflictos internos en grupos y dependencias. </w:t>
      </w:r>
      <w:r w:rsidR="00673F49">
        <w:rPr>
          <w:rFonts w:ascii="Arial" w:eastAsia="Arial" w:hAnsi="Arial" w:cs="Arial"/>
          <w:bCs/>
          <w:color w:val="000000" w:themeColor="text1"/>
          <w:sz w:val="24"/>
          <w:szCs w:val="24"/>
        </w:rPr>
        <w:t>Así mismo frente a la variable de cultura organizacional hay una puntuación positiva de 82%, lo cual indica que las acciones, programas y actividades encaminadas a la construcción de identidad institucional y buenas prácticas han tenido impacto positivo dentro de las variadas formas de relacionamiento de los funcionarios y cumplimiento de metas institucionales de la entidad.</w:t>
      </w:r>
    </w:p>
    <w:p w14:paraId="7CE91965" w14:textId="781DB069" w:rsidR="00FD526C" w:rsidRDefault="00FD526C" w:rsidP="00FD526C">
      <w:pPr>
        <w:pBdr>
          <w:top w:val="nil"/>
          <w:left w:val="nil"/>
          <w:bottom w:val="nil"/>
          <w:right w:val="nil"/>
          <w:between w:val="nil"/>
        </w:pBdr>
        <w:spacing w:line="360" w:lineRule="auto"/>
        <w:ind w:left="709"/>
        <w:jc w:val="both"/>
        <w:rPr>
          <w:rFonts w:ascii="Arial" w:eastAsia="Arial" w:hAnsi="Arial" w:cs="Arial"/>
          <w:bCs/>
          <w:color w:val="000000" w:themeColor="text1"/>
          <w:sz w:val="24"/>
          <w:szCs w:val="24"/>
        </w:rPr>
      </w:pPr>
    </w:p>
    <w:p w14:paraId="2605ABD3" w14:textId="429D84E9" w:rsidR="00A72B44" w:rsidRDefault="00A72B44" w:rsidP="00FD526C">
      <w:pPr>
        <w:pBdr>
          <w:top w:val="nil"/>
          <w:left w:val="nil"/>
          <w:bottom w:val="nil"/>
          <w:right w:val="nil"/>
          <w:between w:val="nil"/>
        </w:pBdr>
        <w:spacing w:line="360" w:lineRule="auto"/>
        <w:ind w:left="709"/>
        <w:jc w:val="both"/>
        <w:rPr>
          <w:rFonts w:ascii="Arial" w:eastAsia="Arial" w:hAnsi="Arial" w:cs="Arial"/>
          <w:bCs/>
          <w:color w:val="000000" w:themeColor="text1"/>
          <w:sz w:val="24"/>
          <w:szCs w:val="24"/>
        </w:rPr>
      </w:pPr>
    </w:p>
    <w:p w14:paraId="3000AE85" w14:textId="2533EFEC" w:rsidR="00A72B44" w:rsidRDefault="00A72B44" w:rsidP="00FD526C">
      <w:pPr>
        <w:pBdr>
          <w:top w:val="nil"/>
          <w:left w:val="nil"/>
          <w:bottom w:val="nil"/>
          <w:right w:val="nil"/>
          <w:between w:val="nil"/>
        </w:pBdr>
        <w:spacing w:line="360" w:lineRule="auto"/>
        <w:ind w:left="709"/>
        <w:jc w:val="both"/>
        <w:rPr>
          <w:rFonts w:ascii="Arial" w:eastAsia="Arial" w:hAnsi="Arial" w:cs="Arial"/>
          <w:bCs/>
          <w:color w:val="000000" w:themeColor="text1"/>
          <w:sz w:val="24"/>
          <w:szCs w:val="24"/>
        </w:rPr>
      </w:pPr>
    </w:p>
    <w:p w14:paraId="5487EEC6" w14:textId="7DE00B0D" w:rsidR="00A72B44" w:rsidRDefault="00A72B44" w:rsidP="00FD526C">
      <w:pPr>
        <w:pBdr>
          <w:top w:val="nil"/>
          <w:left w:val="nil"/>
          <w:bottom w:val="nil"/>
          <w:right w:val="nil"/>
          <w:between w:val="nil"/>
        </w:pBdr>
        <w:spacing w:line="360" w:lineRule="auto"/>
        <w:ind w:left="709"/>
        <w:jc w:val="both"/>
        <w:rPr>
          <w:rFonts w:ascii="Arial" w:eastAsia="Arial" w:hAnsi="Arial" w:cs="Arial"/>
          <w:bCs/>
          <w:color w:val="000000" w:themeColor="text1"/>
          <w:sz w:val="24"/>
          <w:szCs w:val="24"/>
        </w:rPr>
      </w:pPr>
    </w:p>
    <w:p w14:paraId="1714EBDC" w14:textId="77777777" w:rsidR="00A72B44" w:rsidRDefault="00A72B44" w:rsidP="00FD526C">
      <w:pPr>
        <w:pBdr>
          <w:top w:val="nil"/>
          <w:left w:val="nil"/>
          <w:bottom w:val="nil"/>
          <w:right w:val="nil"/>
          <w:between w:val="nil"/>
        </w:pBdr>
        <w:spacing w:line="360" w:lineRule="auto"/>
        <w:ind w:left="709"/>
        <w:jc w:val="both"/>
        <w:rPr>
          <w:rFonts w:ascii="Arial" w:eastAsia="Arial" w:hAnsi="Arial" w:cs="Arial"/>
          <w:bCs/>
          <w:color w:val="000000" w:themeColor="text1"/>
          <w:sz w:val="24"/>
          <w:szCs w:val="24"/>
        </w:rPr>
      </w:pPr>
    </w:p>
    <w:p w14:paraId="7029FDC0" w14:textId="5CB5E60C" w:rsidR="00FD526C" w:rsidRDefault="00673F49" w:rsidP="00673F49">
      <w:pPr>
        <w:pStyle w:val="Prrafodelista"/>
        <w:numPr>
          <w:ilvl w:val="0"/>
          <w:numId w:val="29"/>
        </w:numPr>
        <w:pBdr>
          <w:top w:val="nil"/>
          <w:left w:val="nil"/>
          <w:bottom w:val="nil"/>
          <w:right w:val="nil"/>
          <w:between w:val="nil"/>
        </w:pBdr>
        <w:spacing w:line="360" w:lineRule="auto"/>
        <w:jc w:val="both"/>
        <w:rPr>
          <w:rFonts w:ascii="Arial" w:eastAsia="Arial" w:hAnsi="Arial" w:cs="Arial"/>
          <w:bCs/>
          <w:color w:val="2F5496" w:themeColor="accent1" w:themeShade="BF"/>
          <w:sz w:val="24"/>
          <w:szCs w:val="24"/>
        </w:rPr>
      </w:pPr>
      <w:r w:rsidRPr="00673F49">
        <w:rPr>
          <w:rFonts w:ascii="Arial" w:eastAsia="Arial" w:hAnsi="Arial" w:cs="Arial"/>
          <w:bCs/>
          <w:color w:val="2F5496" w:themeColor="accent1" w:themeShade="BF"/>
          <w:sz w:val="24"/>
          <w:szCs w:val="24"/>
        </w:rPr>
        <w:t>Percepciones por Dimensión</w:t>
      </w:r>
    </w:p>
    <w:p w14:paraId="4947340C" w14:textId="4BA49A75" w:rsidR="00673F49" w:rsidRDefault="00673F49" w:rsidP="00673F49">
      <w:pPr>
        <w:pStyle w:val="Prrafodelista"/>
        <w:pBdr>
          <w:top w:val="nil"/>
          <w:left w:val="nil"/>
          <w:bottom w:val="nil"/>
          <w:right w:val="nil"/>
          <w:between w:val="nil"/>
        </w:pBdr>
        <w:spacing w:line="360" w:lineRule="auto"/>
        <w:ind w:left="720"/>
        <w:jc w:val="both"/>
        <w:rPr>
          <w:rFonts w:ascii="Arial" w:eastAsia="Arial" w:hAnsi="Arial" w:cs="Arial"/>
          <w:bCs/>
          <w:color w:val="2F5496" w:themeColor="accent1" w:themeShade="BF"/>
          <w:sz w:val="24"/>
          <w:szCs w:val="24"/>
        </w:rPr>
      </w:pPr>
    </w:p>
    <w:p w14:paraId="04C65C24" w14:textId="34A0405F" w:rsidR="00673F49" w:rsidRDefault="00673F49" w:rsidP="00673F49">
      <w:pPr>
        <w:pStyle w:val="Prrafodelista"/>
        <w:pBdr>
          <w:top w:val="nil"/>
          <w:left w:val="nil"/>
          <w:bottom w:val="nil"/>
          <w:right w:val="nil"/>
          <w:between w:val="nil"/>
        </w:pBdr>
        <w:spacing w:line="360" w:lineRule="auto"/>
        <w:ind w:left="720"/>
        <w:jc w:val="center"/>
        <w:rPr>
          <w:rFonts w:ascii="Arial" w:eastAsia="Arial" w:hAnsi="Arial" w:cs="Arial"/>
          <w:bCs/>
          <w:color w:val="2F5496" w:themeColor="accent1" w:themeShade="BF"/>
          <w:sz w:val="24"/>
          <w:szCs w:val="24"/>
        </w:rPr>
      </w:pPr>
      <w:r>
        <w:rPr>
          <w:noProof/>
        </w:rPr>
        <w:drawing>
          <wp:inline distT="0" distB="0" distL="0" distR="0" wp14:anchorId="02D23E87" wp14:editId="73E36303">
            <wp:extent cx="3124200" cy="2951921"/>
            <wp:effectExtent l="0" t="0" r="0"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135051" cy="2962174"/>
                    </a:xfrm>
                    <a:prstGeom prst="rect">
                      <a:avLst/>
                    </a:prstGeom>
                  </pic:spPr>
                </pic:pic>
              </a:graphicData>
            </a:graphic>
          </wp:inline>
        </w:drawing>
      </w:r>
    </w:p>
    <w:p w14:paraId="52DED6C1" w14:textId="40AC0BD5" w:rsidR="00467325" w:rsidRPr="0074739B" w:rsidRDefault="00673F49" w:rsidP="0074739B">
      <w:pPr>
        <w:pBdr>
          <w:top w:val="nil"/>
          <w:left w:val="nil"/>
          <w:bottom w:val="nil"/>
          <w:right w:val="nil"/>
          <w:between w:val="nil"/>
        </w:pBdr>
        <w:spacing w:line="360" w:lineRule="auto"/>
        <w:jc w:val="both"/>
        <w:rPr>
          <w:rFonts w:ascii="Arial" w:eastAsia="Arial" w:hAnsi="Arial" w:cs="Arial"/>
          <w:bCs/>
          <w:color w:val="000000" w:themeColor="text1"/>
          <w:sz w:val="24"/>
          <w:szCs w:val="24"/>
        </w:rPr>
      </w:pPr>
      <w:r>
        <w:rPr>
          <w:rFonts w:ascii="Arial" w:eastAsia="Arial" w:hAnsi="Arial" w:cs="Arial"/>
          <w:bCs/>
          <w:color w:val="000000" w:themeColor="text1"/>
          <w:sz w:val="22"/>
          <w:szCs w:val="22"/>
        </w:rPr>
        <w:t xml:space="preserve">                                     </w:t>
      </w:r>
      <w:r w:rsidR="0074739B" w:rsidRPr="001D4F95">
        <w:rPr>
          <w:rFonts w:ascii="Arial" w:eastAsia="Arial" w:hAnsi="Arial" w:cs="Arial"/>
          <w:bCs/>
          <w:color w:val="000000" w:themeColor="text1"/>
          <w:sz w:val="22"/>
          <w:szCs w:val="22"/>
        </w:rPr>
        <w:t xml:space="preserve">Fuente: </w:t>
      </w:r>
      <w:r w:rsidR="0074739B">
        <w:rPr>
          <w:rFonts w:ascii="Arial" w:eastAsia="Arial" w:hAnsi="Arial" w:cs="Arial"/>
          <w:bCs/>
          <w:color w:val="000000" w:themeColor="text1"/>
          <w:sz w:val="22"/>
          <w:szCs w:val="22"/>
        </w:rPr>
        <w:t xml:space="preserve">Informe resultados Encuesta Clima Laboral y </w:t>
      </w:r>
      <w:r w:rsidR="00245070">
        <w:rPr>
          <w:rFonts w:ascii="Arial" w:eastAsia="Arial" w:hAnsi="Arial" w:cs="Arial"/>
          <w:bCs/>
          <w:color w:val="000000" w:themeColor="text1"/>
          <w:sz w:val="22"/>
          <w:szCs w:val="22"/>
        </w:rPr>
        <w:t>C</w:t>
      </w:r>
      <w:r w:rsidR="0074739B">
        <w:rPr>
          <w:rFonts w:ascii="Arial" w:eastAsia="Arial" w:hAnsi="Arial" w:cs="Arial"/>
          <w:bCs/>
          <w:color w:val="000000" w:themeColor="text1"/>
          <w:sz w:val="22"/>
          <w:szCs w:val="22"/>
        </w:rPr>
        <w:t xml:space="preserve">ultura. 2023 </w:t>
      </w:r>
    </w:p>
    <w:p w14:paraId="0183037C" w14:textId="1A2962F9" w:rsidR="00673F49" w:rsidRDefault="00673F49" w:rsidP="00673F49">
      <w:pPr>
        <w:pStyle w:val="Prrafodelista"/>
        <w:pBdr>
          <w:top w:val="nil"/>
          <w:left w:val="nil"/>
          <w:bottom w:val="nil"/>
          <w:right w:val="nil"/>
          <w:between w:val="nil"/>
        </w:pBdr>
        <w:spacing w:line="360" w:lineRule="auto"/>
        <w:ind w:left="720"/>
        <w:jc w:val="both"/>
        <w:rPr>
          <w:rFonts w:ascii="Arial" w:eastAsia="Arial" w:hAnsi="Arial" w:cs="Arial"/>
          <w:bCs/>
          <w:color w:val="000000" w:themeColor="text1"/>
          <w:sz w:val="22"/>
          <w:szCs w:val="22"/>
        </w:rPr>
      </w:pPr>
    </w:p>
    <w:p w14:paraId="40C6A367" w14:textId="4FE36C6B" w:rsidR="00673F49" w:rsidRDefault="00673F49" w:rsidP="00673F49">
      <w:pPr>
        <w:pStyle w:val="Prrafodelista"/>
        <w:pBdr>
          <w:top w:val="nil"/>
          <w:left w:val="nil"/>
          <w:bottom w:val="nil"/>
          <w:right w:val="nil"/>
          <w:between w:val="nil"/>
        </w:pBdr>
        <w:spacing w:line="360" w:lineRule="auto"/>
        <w:ind w:left="720"/>
        <w:jc w:val="both"/>
        <w:rPr>
          <w:rFonts w:ascii="Arial" w:eastAsia="Arial" w:hAnsi="Arial" w:cs="Arial"/>
          <w:bCs/>
          <w:color w:val="000000" w:themeColor="text1"/>
          <w:sz w:val="24"/>
          <w:szCs w:val="24"/>
        </w:rPr>
      </w:pPr>
      <w:r>
        <w:rPr>
          <w:rFonts w:ascii="Arial" w:eastAsia="Arial" w:hAnsi="Arial" w:cs="Arial"/>
          <w:bCs/>
          <w:color w:val="000000" w:themeColor="text1"/>
          <w:sz w:val="24"/>
          <w:szCs w:val="24"/>
        </w:rPr>
        <w:t xml:space="preserve">Como lo indica el informe, las puntuaciones más altas están correlacionadas con las variables de orientación organizacional, trabajo en equipo y comunicación institucional. Podría decirse que </w:t>
      </w:r>
      <w:r w:rsidRPr="005B4318">
        <w:rPr>
          <w:rFonts w:ascii="Arial" w:eastAsia="Arial" w:hAnsi="Arial" w:cs="Arial"/>
          <w:bCs/>
          <w:i/>
          <w:iCs/>
          <w:color w:val="000000" w:themeColor="text1"/>
          <w:sz w:val="24"/>
          <w:szCs w:val="24"/>
        </w:rPr>
        <w:t xml:space="preserve">“(…) </w:t>
      </w:r>
      <w:r w:rsidR="005B4318" w:rsidRPr="005B4318">
        <w:rPr>
          <w:rFonts w:ascii="Arial" w:eastAsia="Arial" w:hAnsi="Arial" w:cs="Arial"/>
          <w:bCs/>
          <w:i/>
          <w:iCs/>
          <w:color w:val="000000" w:themeColor="text1"/>
          <w:sz w:val="24"/>
          <w:szCs w:val="24"/>
        </w:rPr>
        <w:t>uno de los pilares de la entidad se basa principalmente en la interacción de los servidores con los sistemas formales de la entidad, tales como la misión, visión, políticas, principios y planeación (…)”</w:t>
      </w:r>
      <w:r w:rsidR="005B4318">
        <w:rPr>
          <w:rFonts w:ascii="Arial" w:eastAsia="Arial" w:hAnsi="Arial" w:cs="Arial"/>
          <w:bCs/>
          <w:color w:val="000000" w:themeColor="text1"/>
          <w:sz w:val="24"/>
          <w:szCs w:val="24"/>
        </w:rPr>
        <w:t xml:space="preserve"> (Informe Clima Laboral. Aerocivil. 2023).</w:t>
      </w:r>
    </w:p>
    <w:p w14:paraId="62C318CA" w14:textId="719AE801" w:rsidR="005B4318" w:rsidRDefault="005B4318" w:rsidP="00673F49">
      <w:pPr>
        <w:pStyle w:val="Prrafodelista"/>
        <w:pBdr>
          <w:top w:val="nil"/>
          <w:left w:val="nil"/>
          <w:bottom w:val="nil"/>
          <w:right w:val="nil"/>
          <w:between w:val="nil"/>
        </w:pBdr>
        <w:spacing w:line="360" w:lineRule="auto"/>
        <w:ind w:left="720"/>
        <w:jc w:val="both"/>
        <w:rPr>
          <w:rFonts w:ascii="Arial" w:eastAsia="Arial" w:hAnsi="Arial" w:cs="Arial"/>
          <w:bCs/>
          <w:color w:val="000000" w:themeColor="text1"/>
          <w:sz w:val="24"/>
          <w:szCs w:val="24"/>
        </w:rPr>
      </w:pPr>
    </w:p>
    <w:p w14:paraId="6C6ADABD" w14:textId="00314968" w:rsidR="005B4318" w:rsidRDefault="005B4318" w:rsidP="005B4318">
      <w:pPr>
        <w:pStyle w:val="Prrafodelista"/>
        <w:pBdr>
          <w:top w:val="nil"/>
          <w:left w:val="nil"/>
          <w:bottom w:val="nil"/>
          <w:right w:val="nil"/>
          <w:between w:val="nil"/>
        </w:pBdr>
        <w:spacing w:line="360" w:lineRule="auto"/>
        <w:ind w:left="720"/>
        <w:jc w:val="both"/>
        <w:rPr>
          <w:rFonts w:ascii="Arial" w:eastAsia="Arial" w:hAnsi="Arial" w:cs="Arial"/>
          <w:bCs/>
          <w:color w:val="000000" w:themeColor="text1"/>
          <w:sz w:val="24"/>
          <w:szCs w:val="24"/>
        </w:rPr>
      </w:pPr>
      <w:r>
        <w:rPr>
          <w:rFonts w:ascii="Arial" w:eastAsia="Arial" w:hAnsi="Arial" w:cs="Arial"/>
          <w:bCs/>
          <w:color w:val="000000" w:themeColor="text1"/>
          <w:sz w:val="24"/>
          <w:szCs w:val="24"/>
        </w:rPr>
        <w:t xml:space="preserve">Frente a las recomendaciones, el informe indica que es necesario fortalecer las percepciones sobre liderazgo transformacional, es decir, el “(…) el fortalecimiento de las características de liderazgo relacionadas con inspirar, motivar en su equipo el crecimiento como profesionales y como personas (…)” (Informe Clima Laboral. Aerocivil. 2023). También se recomienda realizar un diagnóstico sobre las condiciones físicas de la entidad en su conjunto en materia de iluminación, ventilación, estímulos </w:t>
      </w:r>
      <w:r>
        <w:rPr>
          <w:rFonts w:ascii="Arial" w:eastAsia="Arial" w:hAnsi="Arial" w:cs="Arial"/>
          <w:bCs/>
          <w:color w:val="000000" w:themeColor="text1"/>
          <w:sz w:val="24"/>
          <w:szCs w:val="24"/>
        </w:rPr>
        <w:lastRenderedPageBreak/>
        <w:t>visuales y auditivos, aseo, orden, seguridad y mantenimiento locativo con el fin de mejorar la percepción sobre dicha variable.</w:t>
      </w:r>
    </w:p>
    <w:p w14:paraId="7DD9D97E" w14:textId="49E1976F" w:rsidR="005B4318" w:rsidRDefault="005B4318" w:rsidP="005B4318">
      <w:pPr>
        <w:pStyle w:val="Prrafodelista"/>
        <w:pBdr>
          <w:top w:val="nil"/>
          <w:left w:val="nil"/>
          <w:bottom w:val="nil"/>
          <w:right w:val="nil"/>
          <w:between w:val="nil"/>
        </w:pBdr>
        <w:spacing w:line="360" w:lineRule="auto"/>
        <w:ind w:left="720"/>
        <w:jc w:val="both"/>
        <w:rPr>
          <w:rFonts w:ascii="Arial" w:eastAsia="Arial" w:hAnsi="Arial" w:cs="Arial"/>
          <w:bCs/>
          <w:color w:val="000000" w:themeColor="text1"/>
          <w:sz w:val="24"/>
          <w:szCs w:val="24"/>
        </w:rPr>
      </w:pPr>
    </w:p>
    <w:p w14:paraId="72B4BCD4" w14:textId="77777777" w:rsidR="00467325" w:rsidRDefault="00467325" w:rsidP="005B4318">
      <w:pPr>
        <w:pStyle w:val="Prrafodelista"/>
        <w:pBdr>
          <w:top w:val="nil"/>
          <w:left w:val="nil"/>
          <w:bottom w:val="nil"/>
          <w:right w:val="nil"/>
          <w:between w:val="nil"/>
        </w:pBdr>
        <w:spacing w:line="360" w:lineRule="auto"/>
        <w:ind w:left="720"/>
        <w:jc w:val="both"/>
        <w:rPr>
          <w:rFonts w:ascii="Arial" w:eastAsia="Arial" w:hAnsi="Arial" w:cs="Arial"/>
          <w:bCs/>
          <w:color w:val="000000" w:themeColor="text1"/>
          <w:sz w:val="24"/>
          <w:szCs w:val="24"/>
        </w:rPr>
      </w:pPr>
    </w:p>
    <w:p w14:paraId="3D9E52AE" w14:textId="68B290A0" w:rsidR="005B4318" w:rsidRDefault="005B4318" w:rsidP="005B4318">
      <w:pPr>
        <w:pStyle w:val="Prrafodelista"/>
        <w:numPr>
          <w:ilvl w:val="0"/>
          <w:numId w:val="29"/>
        </w:numPr>
        <w:pBdr>
          <w:top w:val="nil"/>
          <w:left w:val="nil"/>
          <w:bottom w:val="nil"/>
          <w:right w:val="nil"/>
          <w:between w:val="nil"/>
        </w:pBdr>
        <w:spacing w:line="360" w:lineRule="auto"/>
        <w:jc w:val="both"/>
        <w:rPr>
          <w:rFonts w:ascii="Arial" w:eastAsia="Arial" w:hAnsi="Arial" w:cs="Arial"/>
          <w:bCs/>
          <w:color w:val="000000" w:themeColor="text1"/>
          <w:sz w:val="24"/>
          <w:szCs w:val="24"/>
        </w:rPr>
      </w:pPr>
      <w:r w:rsidRPr="005B4318">
        <w:rPr>
          <w:rFonts w:ascii="Arial" w:eastAsia="Arial" w:hAnsi="Arial" w:cs="Arial"/>
          <w:bCs/>
          <w:color w:val="2F5496" w:themeColor="accent1" w:themeShade="BF"/>
          <w:sz w:val="24"/>
          <w:szCs w:val="24"/>
        </w:rPr>
        <w:t>Cultura Organizacional y Liderazgo</w:t>
      </w:r>
    </w:p>
    <w:p w14:paraId="25633F3D" w14:textId="6B7DDD53" w:rsidR="005B4318" w:rsidRDefault="005B4318" w:rsidP="005B4318">
      <w:pPr>
        <w:pStyle w:val="Prrafodelista"/>
        <w:pBdr>
          <w:top w:val="nil"/>
          <w:left w:val="nil"/>
          <w:bottom w:val="nil"/>
          <w:right w:val="nil"/>
          <w:between w:val="nil"/>
        </w:pBdr>
        <w:spacing w:line="360" w:lineRule="auto"/>
        <w:ind w:left="720"/>
        <w:jc w:val="both"/>
        <w:rPr>
          <w:rFonts w:ascii="Arial" w:eastAsia="Arial" w:hAnsi="Arial" w:cs="Arial"/>
          <w:bCs/>
          <w:color w:val="000000" w:themeColor="text1"/>
          <w:sz w:val="24"/>
          <w:szCs w:val="24"/>
        </w:rPr>
      </w:pPr>
    </w:p>
    <w:p w14:paraId="56A0B502" w14:textId="412ABB61" w:rsidR="005B4318" w:rsidRDefault="005B4318" w:rsidP="005B4318">
      <w:pPr>
        <w:pStyle w:val="Prrafodelista"/>
        <w:pBdr>
          <w:top w:val="nil"/>
          <w:left w:val="nil"/>
          <w:bottom w:val="nil"/>
          <w:right w:val="nil"/>
          <w:between w:val="nil"/>
        </w:pBdr>
        <w:spacing w:line="360" w:lineRule="auto"/>
        <w:ind w:left="720"/>
        <w:jc w:val="center"/>
        <w:rPr>
          <w:rFonts w:ascii="Arial" w:eastAsia="Arial" w:hAnsi="Arial" w:cs="Arial"/>
          <w:bCs/>
          <w:color w:val="000000" w:themeColor="text1"/>
          <w:sz w:val="24"/>
          <w:szCs w:val="24"/>
        </w:rPr>
      </w:pPr>
      <w:r>
        <w:rPr>
          <w:noProof/>
        </w:rPr>
        <w:drawing>
          <wp:inline distT="0" distB="0" distL="0" distR="0" wp14:anchorId="1F635035" wp14:editId="4EB76F62">
            <wp:extent cx="5582317" cy="2112818"/>
            <wp:effectExtent l="0" t="0" r="0" b="190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592966" cy="2116848"/>
                    </a:xfrm>
                    <a:prstGeom prst="rect">
                      <a:avLst/>
                    </a:prstGeom>
                  </pic:spPr>
                </pic:pic>
              </a:graphicData>
            </a:graphic>
          </wp:inline>
        </w:drawing>
      </w:r>
    </w:p>
    <w:p w14:paraId="57EFCBDA" w14:textId="1C972EE0" w:rsidR="005B4318" w:rsidRPr="005B4318" w:rsidRDefault="005B4318" w:rsidP="005B4318">
      <w:pPr>
        <w:pBdr>
          <w:top w:val="nil"/>
          <w:left w:val="nil"/>
          <w:bottom w:val="nil"/>
          <w:right w:val="nil"/>
          <w:between w:val="nil"/>
        </w:pBdr>
        <w:spacing w:line="360" w:lineRule="auto"/>
        <w:jc w:val="both"/>
        <w:rPr>
          <w:rFonts w:ascii="Arial" w:eastAsia="Arial" w:hAnsi="Arial" w:cs="Arial"/>
          <w:bCs/>
          <w:color w:val="000000" w:themeColor="text1"/>
          <w:sz w:val="24"/>
          <w:szCs w:val="24"/>
        </w:rPr>
      </w:pPr>
      <w:r>
        <w:rPr>
          <w:rFonts w:ascii="Arial" w:eastAsia="Arial" w:hAnsi="Arial" w:cs="Arial"/>
          <w:bCs/>
          <w:color w:val="000000" w:themeColor="text1"/>
          <w:sz w:val="22"/>
          <w:szCs w:val="22"/>
        </w:rPr>
        <w:t xml:space="preserve">                </w:t>
      </w:r>
      <w:r w:rsidRPr="001D4F95">
        <w:rPr>
          <w:rFonts w:ascii="Arial" w:eastAsia="Arial" w:hAnsi="Arial" w:cs="Arial"/>
          <w:bCs/>
          <w:color w:val="000000" w:themeColor="text1"/>
          <w:sz w:val="22"/>
          <w:szCs w:val="22"/>
        </w:rPr>
        <w:t xml:space="preserve">Fuente: </w:t>
      </w:r>
      <w:r>
        <w:rPr>
          <w:rFonts w:ascii="Arial" w:eastAsia="Arial" w:hAnsi="Arial" w:cs="Arial"/>
          <w:bCs/>
          <w:color w:val="000000" w:themeColor="text1"/>
          <w:sz w:val="22"/>
          <w:szCs w:val="22"/>
        </w:rPr>
        <w:t>Informe resultados Encuesta Clima Laboral</w:t>
      </w:r>
      <w:r w:rsidR="0074739B">
        <w:rPr>
          <w:rFonts w:ascii="Arial" w:eastAsia="Arial" w:hAnsi="Arial" w:cs="Arial"/>
          <w:bCs/>
          <w:color w:val="000000" w:themeColor="text1"/>
          <w:sz w:val="22"/>
          <w:szCs w:val="22"/>
        </w:rPr>
        <w:t xml:space="preserve"> y </w:t>
      </w:r>
      <w:r w:rsidR="00245070">
        <w:rPr>
          <w:rFonts w:ascii="Arial" w:eastAsia="Arial" w:hAnsi="Arial" w:cs="Arial"/>
          <w:bCs/>
          <w:color w:val="000000" w:themeColor="text1"/>
          <w:sz w:val="22"/>
          <w:szCs w:val="22"/>
        </w:rPr>
        <w:t>C</w:t>
      </w:r>
      <w:r w:rsidR="0074739B">
        <w:rPr>
          <w:rFonts w:ascii="Arial" w:eastAsia="Arial" w:hAnsi="Arial" w:cs="Arial"/>
          <w:bCs/>
          <w:color w:val="000000" w:themeColor="text1"/>
          <w:sz w:val="22"/>
          <w:szCs w:val="22"/>
        </w:rPr>
        <w:t>ultura</w:t>
      </w:r>
      <w:r>
        <w:rPr>
          <w:rFonts w:ascii="Arial" w:eastAsia="Arial" w:hAnsi="Arial" w:cs="Arial"/>
          <w:bCs/>
          <w:color w:val="000000" w:themeColor="text1"/>
          <w:sz w:val="22"/>
          <w:szCs w:val="22"/>
        </w:rPr>
        <w:t xml:space="preserve">. 2023 </w:t>
      </w:r>
    </w:p>
    <w:p w14:paraId="5EC35A69" w14:textId="5A567B45" w:rsidR="005B4318" w:rsidRDefault="005B4318" w:rsidP="00673F49">
      <w:pPr>
        <w:pStyle w:val="Prrafodelista"/>
        <w:pBdr>
          <w:top w:val="nil"/>
          <w:left w:val="nil"/>
          <w:bottom w:val="nil"/>
          <w:right w:val="nil"/>
          <w:between w:val="nil"/>
        </w:pBdr>
        <w:spacing w:line="360" w:lineRule="auto"/>
        <w:ind w:left="720"/>
        <w:jc w:val="both"/>
        <w:rPr>
          <w:rFonts w:ascii="Arial" w:eastAsia="Arial" w:hAnsi="Arial" w:cs="Arial"/>
          <w:bCs/>
          <w:color w:val="000000" w:themeColor="text1"/>
          <w:sz w:val="24"/>
          <w:szCs w:val="24"/>
        </w:rPr>
      </w:pPr>
    </w:p>
    <w:p w14:paraId="13BA1BC3" w14:textId="0BEB63F5" w:rsidR="005B4318" w:rsidRPr="005B4318" w:rsidRDefault="005B4318" w:rsidP="00673F49">
      <w:pPr>
        <w:pStyle w:val="Prrafodelista"/>
        <w:pBdr>
          <w:top w:val="nil"/>
          <w:left w:val="nil"/>
          <w:bottom w:val="nil"/>
          <w:right w:val="nil"/>
          <w:between w:val="nil"/>
        </w:pBdr>
        <w:spacing w:line="360" w:lineRule="auto"/>
        <w:ind w:left="720"/>
        <w:jc w:val="both"/>
        <w:rPr>
          <w:rFonts w:ascii="Arial" w:eastAsia="Arial" w:hAnsi="Arial" w:cs="Arial"/>
          <w:bCs/>
          <w:color w:val="000000" w:themeColor="text1"/>
          <w:sz w:val="24"/>
          <w:szCs w:val="24"/>
        </w:rPr>
      </w:pPr>
      <w:r>
        <w:rPr>
          <w:rFonts w:ascii="Arial" w:eastAsia="Arial" w:hAnsi="Arial" w:cs="Arial"/>
          <w:bCs/>
          <w:color w:val="000000" w:themeColor="text1"/>
          <w:sz w:val="24"/>
          <w:szCs w:val="24"/>
        </w:rPr>
        <w:t>Frente a la escala de evaluación es importante indicar que giran en torno al rango de 1 a 4</w:t>
      </w:r>
      <w:r w:rsidR="00F3313F">
        <w:rPr>
          <w:rFonts w:ascii="Arial" w:eastAsia="Arial" w:hAnsi="Arial" w:cs="Arial"/>
          <w:bCs/>
          <w:color w:val="000000" w:themeColor="text1"/>
          <w:sz w:val="24"/>
          <w:szCs w:val="24"/>
        </w:rPr>
        <w:t xml:space="preserve">: entiendo 1 como mínimo alcanzado y 4 como máximo alcanzado. En ese caso, según el resultado se entiende que hay un resultado bajo frente a la variable de liderazgo y comportamiento de funcionarios en empleos directivos. Es importante fortalecer las variables intervenidas para mejorar la interacción entre jefes, coordinadores y demás directivos con sus grupos de trabajo con el fin de mantener una relación informada, privilegiar el reconocimiento, el trabajo en equipo y la motivación de </w:t>
      </w:r>
      <w:r w:rsidR="00CE7F60">
        <w:rPr>
          <w:rFonts w:ascii="Arial" w:eastAsia="Arial" w:hAnsi="Arial" w:cs="Arial"/>
          <w:bCs/>
          <w:color w:val="000000" w:themeColor="text1"/>
          <w:sz w:val="24"/>
          <w:szCs w:val="24"/>
        </w:rPr>
        <w:t>estos</w:t>
      </w:r>
      <w:r w:rsidR="00F3313F">
        <w:rPr>
          <w:rFonts w:ascii="Arial" w:eastAsia="Arial" w:hAnsi="Arial" w:cs="Arial"/>
          <w:bCs/>
          <w:color w:val="000000" w:themeColor="text1"/>
          <w:sz w:val="24"/>
          <w:szCs w:val="24"/>
        </w:rPr>
        <w:t xml:space="preserve">. </w:t>
      </w:r>
    </w:p>
    <w:p w14:paraId="6A143DAA" w14:textId="77777777" w:rsidR="00467325" w:rsidRDefault="00467325" w:rsidP="000A6D6F">
      <w:pPr>
        <w:pBdr>
          <w:top w:val="nil"/>
          <w:left w:val="nil"/>
          <w:bottom w:val="nil"/>
          <w:right w:val="nil"/>
          <w:between w:val="nil"/>
        </w:pBdr>
        <w:spacing w:line="360" w:lineRule="auto"/>
        <w:jc w:val="both"/>
        <w:rPr>
          <w:rFonts w:ascii="Arial" w:eastAsia="Arial" w:hAnsi="Arial" w:cs="Arial"/>
          <w:iCs/>
          <w:color w:val="0D0D0D" w:themeColor="text1" w:themeTint="F2"/>
          <w:sz w:val="24"/>
          <w:szCs w:val="24"/>
        </w:rPr>
      </w:pPr>
    </w:p>
    <w:p w14:paraId="5D8F5172" w14:textId="6D2BA143" w:rsidR="00350A29" w:rsidRDefault="006B6C85" w:rsidP="00375D81">
      <w:pPr>
        <w:pStyle w:val="Prrafodelista"/>
        <w:numPr>
          <w:ilvl w:val="1"/>
          <w:numId w:val="19"/>
        </w:numPr>
        <w:pBdr>
          <w:top w:val="nil"/>
          <w:left w:val="nil"/>
          <w:bottom w:val="nil"/>
          <w:right w:val="nil"/>
          <w:between w:val="nil"/>
        </w:pBdr>
        <w:spacing w:line="360" w:lineRule="auto"/>
        <w:ind w:left="709" w:firstLine="0"/>
        <w:jc w:val="both"/>
        <w:rPr>
          <w:rFonts w:ascii="Arial" w:eastAsia="Arial" w:hAnsi="Arial" w:cs="Arial"/>
          <w:iCs/>
          <w:color w:val="2F5496" w:themeColor="accent1" w:themeShade="BF"/>
          <w:sz w:val="24"/>
          <w:szCs w:val="24"/>
        </w:rPr>
      </w:pPr>
      <w:r w:rsidRPr="006B6C85">
        <w:rPr>
          <w:rFonts w:ascii="Arial" w:eastAsia="Arial" w:hAnsi="Arial" w:cs="Arial"/>
          <w:iCs/>
          <w:color w:val="2F5496" w:themeColor="accent1" w:themeShade="BF"/>
          <w:sz w:val="24"/>
          <w:szCs w:val="24"/>
        </w:rPr>
        <w:t>Política de integridad</w:t>
      </w:r>
    </w:p>
    <w:p w14:paraId="3DD66EAB" w14:textId="77777777" w:rsidR="001254E8" w:rsidRDefault="001254E8" w:rsidP="001254E8">
      <w:pPr>
        <w:pStyle w:val="Prrafodelista"/>
        <w:pBdr>
          <w:top w:val="nil"/>
          <w:left w:val="nil"/>
          <w:bottom w:val="nil"/>
          <w:right w:val="nil"/>
          <w:between w:val="nil"/>
        </w:pBdr>
        <w:spacing w:line="360" w:lineRule="auto"/>
        <w:ind w:left="1560"/>
        <w:jc w:val="both"/>
        <w:rPr>
          <w:rFonts w:ascii="Arial" w:eastAsia="Arial" w:hAnsi="Arial" w:cs="Arial"/>
          <w:iCs/>
          <w:color w:val="2F5496" w:themeColor="accent1" w:themeShade="BF"/>
          <w:sz w:val="24"/>
          <w:szCs w:val="24"/>
        </w:rPr>
      </w:pPr>
    </w:p>
    <w:p w14:paraId="05EE424E" w14:textId="1DBB00AD" w:rsidR="00453449" w:rsidRPr="00453449" w:rsidRDefault="00C7401E" w:rsidP="000A6D6F">
      <w:pPr>
        <w:pBdr>
          <w:top w:val="nil"/>
          <w:left w:val="nil"/>
          <w:bottom w:val="nil"/>
          <w:right w:val="nil"/>
          <w:between w:val="nil"/>
        </w:pBdr>
        <w:spacing w:line="360" w:lineRule="auto"/>
        <w:jc w:val="both"/>
        <w:rPr>
          <w:rFonts w:ascii="Arial" w:eastAsia="Arial" w:hAnsi="Arial" w:cs="Arial"/>
          <w:iCs/>
          <w:color w:val="0D0D0D" w:themeColor="text1" w:themeTint="F2"/>
          <w:sz w:val="24"/>
          <w:szCs w:val="24"/>
        </w:rPr>
      </w:pPr>
      <w:r>
        <w:rPr>
          <w:rFonts w:ascii="Arial" w:eastAsia="Arial" w:hAnsi="Arial" w:cs="Arial"/>
          <w:iCs/>
          <w:color w:val="000000" w:themeColor="text1"/>
          <w:sz w:val="24"/>
          <w:szCs w:val="24"/>
        </w:rPr>
        <w:lastRenderedPageBreak/>
        <w:t xml:space="preserve">El Departamento Administrativo de la Función Pública decidió crear un código de integridad claro y conciso que pudiera ser aplicado a todos los servidores de la rama ejecutiva colombiana. </w:t>
      </w:r>
      <w:r w:rsidR="003637BA">
        <w:rPr>
          <w:rFonts w:ascii="Arial" w:eastAsia="Arial" w:hAnsi="Arial" w:cs="Arial"/>
          <w:iCs/>
          <w:color w:val="000000" w:themeColor="text1"/>
          <w:sz w:val="24"/>
          <w:szCs w:val="24"/>
        </w:rPr>
        <w:t>El objetivo general ha sido la construcción de un sistema de formación e interiorización de valores que orient</w:t>
      </w:r>
      <w:r w:rsidR="003E3835">
        <w:rPr>
          <w:rFonts w:ascii="Arial" w:eastAsia="Arial" w:hAnsi="Arial" w:cs="Arial"/>
          <w:iCs/>
          <w:color w:val="000000" w:themeColor="text1"/>
          <w:sz w:val="24"/>
          <w:szCs w:val="24"/>
        </w:rPr>
        <w:t>en</w:t>
      </w:r>
      <w:r w:rsidR="003637BA">
        <w:rPr>
          <w:rFonts w:ascii="Arial" w:eastAsia="Arial" w:hAnsi="Arial" w:cs="Arial"/>
          <w:iCs/>
          <w:color w:val="000000" w:themeColor="text1"/>
          <w:sz w:val="24"/>
          <w:szCs w:val="24"/>
        </w:rPr>
        <w:t xml:space="preserve"> la conducta del servidor a garantizar las buenas </w:t>
      </w:r>
      <w:r w:rsidR="003E3835">
        <w:rPr>
          <w:rFonts w:ascii="Arial" w:eastAsia="Arial" w:hAnsi="Arial" w:cs="Arial"/>
          <w:iCs/>
          <w:color w:val="000000" w:themeColor="text1"/>
          <w:sz w:val="24"/>
          <w:szCs w:val="24"/>
        </w:rPr>
        <w:t>prácticas</w:t>
      </w:r>
      <w:r w:rsidR="003637BA">
        <w:rPr>
          <w:rFonts w:ascii="Arial" w:eastAsia="Arial" w:hAnsi="Arial" w:cs="Arial"/>
          <w:iCs/>
          <w:color w:val="000000" w:themeColor="text1"/>
          <w:sz w:val="24"/>
          <w:szCs w:val="24"/>
        </w:rPr>
        <w:t xml:space="preserve"> institucionales. </w:t>
      </w:r>
      <w:r w:rsidR="00485C59">
        <w:rPr>
          <w:rFonts w:ascii="Arial" w:eastAsia="Arial" w:hAnsi="Arial" w:cs="Arial"/>
          <w:iCs/>
          <w:color w:val="000000" w:themeColor="text1"/>
          <w:sz w:val="24"/>
          <w:szCs w:val="24"/>
        </w:rPr>
        <w:t xml:space="preserve">El código de integridad busca </w:t>
      </w:r>
      <w:r w:rsidR="00A15438">
        <w:rPr>
          <w:rFonts w:ascii="Arial" w:eastAsia="Arial" w:hAnsi="Arial" w:cs="Arial"/>
          <w:iCs/>
          <w:color w:val="000000" w:themeColor="text1"/>
          <w:sz w:val="24"/>
          <w:szCs w:val="24"/>
        </w:rPr>
        <w:t xml:space="preserve">garantizar </w:t>
      </w:r>
      <w:r w:rsidR="001254E8">
        <w:rPr>
          <w:rFonts w:ascii="Arial" w:eastAsia="Arial" w:hAnsi="Arial" w:cs="Arial"/>
          <w:iCs/>
          <w:color w:val="000000" w:themeColor="text1"/>
          <w:sz w:val="24"/>
          <w:szCs w:val="24"/>
        </w:rPr>
        <w:t xml:space="preserve">el principio de </w:t>
      </w:r>
      <w:r w:rsidR="00A15438">
        <w:rPr>
          <w:rFonts w:ascii="Arial" w:eastAsia="Arial" w:hAnsi="Arial" w:cs="Arial"/>
          <w:iCs/>
          <w:color w:val="000000" w:themeColor="text1"/>
          <w:sz w:val="24"/>
          <w:szCs w:val="24"/>
        </w:rPr>
        <w:t xml:space="preserve">interés general en el servicio público, una obligación que tiene el Estado con la ciudadanía. </w:t>
      </w:r>
      <w:r w:rsidR="001254E8">
        <w:rPr>
          <w:rFonts w:ascii="Arial" w:eastAsia="Arial" w:hAnsi="Arial" w:cs="Arial"/>
          <w:iCs/>
          <w:color w:val="000000" w:themeColor="text1"/>
          <w:sz w:val="24"/>
          <w:szCs w:val="24"/>
        </w:rPr>
        <w:t xml:space="preserve">La política de integridad atraviesa verticalmente este plan, cada componente, programa y/o actividad están orientadas a fomentar uno o </w:t>
      </w:r>
      <w:r w:rsidR="003E3835">
        <w:rPr>
          <w:rFonts w:ascii="Arial" w:eastAsia="Arial" w:hAnsi="Arial" w:cs="Arial"/>
          <w:iCs/>
          <w:color w:val="000000" w:themeColor="text1"/>
          <w:sz w:val="24"/>
          <w:szCs w:val="24"/>
        </w:rPr>
        <w:t>más</w:t>
      </w:r>
      <w:r w:rsidR="001254E8">
        <w:rPr>
          <w:rFonts w:ascii="Arial" w:eastAsia="Arial" w:hAnsi="Arial" w:cs="Arial"/>
          <w:iCs/>
          <w:color w:val="000000" w:themeColor="text1"/>
          <w:sz w:val="24"/>
          <w:szCs w:val="24"/>
        </w:rPr>
        <w:t xml:space="preserve"> valores del código.</w:t>
      </w:r>
    </w:p>
    <w:p w14:paraId="0CFD5BB0" w14:textId="17D39D1B" w:rsidR="007B5E16" w:rsidRDefault="007B5E16" w:rsidP="007B5E16">
      <w:pPr>
        <w:pBdr>
          <w:top w:val="nil"/>
          <w:left w:val="nil"/>
          <w:bottom w:val="nil"/>
          <w:right w:val="nil"/>
          <w:between w:val="nil"/>
        </w:pBdr>
        <w:spacing w:line="360" w:lineRule="auto"/>
        <w:ind w:left="720" w:firstLine="720"/>
        <w:jc w:val="both"/>
        <w:rPr>
          <w:rFonts w:ascii="Arial" w:eastAsia="Arial" w:hAnsi="Arial" w:cs="Arial"/>
          <w:b/>
          <w:sz w:val="24"/>
          <w:szCs w:val="24"/>
        </w:rPr>
      </w:pPr>
    </w:p>
    <w:p w14:paraId="18E77E53" w14:textId="6CE5A308" w:rsidR="00F66B7E" w:rsidRDefault="00F66B7E" w:rsidP="00F66B7E">
      <w:pPr>
        <w:pStyle w:val="Prrafodelista"/>
        <w:numPr>
          <w:ilvl w:val="1"/>
          <w:numId w:val="19"/>
        </w:numPr>
        <w:pBdr>
          <w:top w:val="nil"/>
          <w:left w:val="nil"/>
          <w:bottom w:val="nil"/>
          <w:right w:val="nil"/>
          <w:between w:val="nil"/>
        </w:pBdr>
        <w:spacing w:line="360" w:lineRule="auto"/>
        <w:jc w:val="both"/>
        <w:rPr>
          <w:rFonts w:ascii="Arial" w:eastAsia="Arial" w:hAnsi="Arial" w:cs="Arial"/>
          <w:iCs/>
          <w:color w:val="2F5496" w:themeColor="accent1" w:themeShade="BF"/>
          <w:sz w:val="24"/>
          <w:szCs w:val="24"/>
        </w:rPr>
      </w:pPr>
      <w:r w:rsidRPr="006B6C85">
        <w:rPr>
          <w:rFonts w:ascii="Arial" w:eastAsia="Arial" w:hAnsi="Arial" w:cs="Arial"/>
          <w:iCs/>
          <w:color w:val="2F5496" w:themeColor="accent1" w:themeShade="BF"/>
          <w:sz w:val="24"/>
          <w:szCs w:val="24"/>
        </w:rPr>
        <w:t>P</w:t>
      </w:r>
      <w:r>
        <w:rPr>
          <w:rFonts w:ascii="Arial" w:eastAsia="Arial" w:hAnsi="Arial" w:cs="Arial"/>
          <w:iCs/>
          <w:color w:val="2F5496" w:themeColor="accent1" w:themeShade="BF"/>
          <w:sz w:val="24"/>
          <w:szCs w:val="24"/>
        </w:rPr>
        <w:t>lan Institucional de Capacitación</w:t>
      </w:r>
    </w:p>
    <w:p w14:paraId="40AC61DE" w14:textId="4B586702" w:rsidR="00F66B7E" w:rsidRDefault="00F66B7E" w:rsidP="00F66B7E">
      <w:pPr>
        <w:pBdr>
          <w:top w:val="nil"/>
          <w:left w:val="nil"/>
          <w:bottom w:val="nil"/>
          <w:right w:val="nil"/>
          <w:between w:val="nil"/>
        </w:pBdr>
        <w:spacing w:line="360" w:lineRule="auto"/>
        <w:jc w:val="both"/>
        <w:rPr>
          <w:rFonts w:ascii="Arial" w:eastAsia="Arial" w:hAnsi="Arial" w:cs="Arial"/>
          <w:iCs/>
          <w:color w:val="2F5496" w:themeColor="accent1" w:themeShade="BF"/>
          <w:sz w:val="24"/>
          <w:szCs w:val="24"/>
        </w:rPr>
      </w:pPr>
    </w:p>
    <w:p w14:paraId="19748A73" w14:textId="464DC8DD" w:rsidR="009305B7" w:rsidRDefault="009305B7" w:rsidP="00F66B7E">
      <w:pPr>
        <w:pBdr>
          <w:top w:val="nil"/>
          <w:left w:val="nil"/>
          <w:bottom w:val="nil"/>
          <w:right w:val="nil"/>
          <w:between w:val="nil"/>
        </w:pBdr>
        <w:spacing w:line="360" w:lineRule="auto"/>
        <w:jc w:val="both"/>
        <w:rPr>
          <w:rFonts w:ascii="Arial" w:eastAsia="Arial" w:hAnsi="Arial" w:cs="Arial"/>
          <w:iCs/>
          <w:color w:val="000000" w:themeColor="text1"/>
          <w:sz w:val="24"/>
          <w:szCs w:val="24"/>
        </w:rPr>
      </w:pPr>
      <w:r>
        <w:rPr>
          <w:rFonts w:ascii="Arial" w:eastAsia="Arial" w:hAnsi="Arial" w:cs="Arial"/>
          <w:iCs/>
          <w:color w:val="000000" w:themeColor="text1"/>
          <w:sz w:val="24"/>
          <w:szCs w:val="24"/>
        </w:rPr>
        <w:t xml:space="preserve">Este programa busca, diseñar, ejecutar y evaluar procesos de capacitación que aporten a logro de los objetivos misionales de la entidad. Se centra en el funcionario como el mayor activo y centro de la entidad. Cada año realiza un levantamiento de necesidades de capacitación que arrojan los principales intereses y necesidades de los funcionarios en torno a formación y capacitación. </w:t>
      </w:r>
    </w:p>
    <w:p w14:paraId="311F9F14" w14:textId="25267F1C" w:rsidR="009305B7" w:rsidRDefault="009305B7" w:rsidP="00F66B7E">
      <w:pPr>
        <w:pBdr>
          <w:top w:val="nil"/>
          <w:left w:val="nil"/>
          <w:bottom w:val="nil"/>
          <w:right w:val="nil"/>
          <w:between w:val="nil"/>
        </w:pBdr>
        <w:spacing w:line="360" w:lineRule="auto"/>
        <w:jc w:val="both"/>
        <w:rPr>
          <w:rFonts w:ascii="Arial" w:eastAsia="Arial" w:hAnsi="Arial" w:cs="Arial"/>
          <w:iCs/>
          <w:color w:val="000000" w:themeColor="text1"/>
          <w:sz w:val="24"/>
          <w:szCs w:val="24"/>
        </w:rPr>
      </w:pPr>
    </w:p>
    <w:p w14:paraId="79B274C9" w14:textId="652A9E31" w:rsidR="00D30A61" w:rsidRDefault="00D30A61" w:rsidP="00D30A61">
      <w:pPr>
        <w:pStyle w:val="Prrafodelista"/>
        <w:numPr>
          <w:ilvl w:val="1"/>
          <w:numId w:val="19"/>
        </w:numPr>
        <w:pBdr>
          <w:top w:val="nil"/>
          <w:left w:val="nil"/>
          <w:bottom w:val="nil"/>
          <w:right w:val="nil"/>
          <w:between w:val="nil"/>
        </w:pBdr>
        <w:spacing w:line="360" w:lineRule="auto"/>
        <w:jc w:val="both"/>
        <w:rPr>
          <w:rFonts w:ascii="Arial" w:eastAsia="Arial" w:hAnsi="Arial" w:cs="Arial"/>
          <w:iCs/>
          <w:color w:val="2F5496" w:themeColor="accent1" w:themeShade="BF"/>
          <w:sz w:val="24"/>
          <w:szCs w:val="24"/>
        </w:rPr>
      </w:pPr>
      <w:r>
        <w:rPr>
          <w:rFonts w:ascii="Arial" w:eastAsia="Arial" w:hAnsi="Arial" w:cs="Arial"/>
          <w:iCs/>
          <w:color w:val="2F5496" w:themeColor="accent1" w:themeShade="BF"/>
          <w:sz w:val="24"/>
          <w:szCs w:val="24"/>
        </w:rPr>
        <w:t>Pasantías</w:t>
      </w:r>
    </w:p>
    <w:p w14:paraId="2F03A26E" w14:textId="62422D80" w:rsidR="00D30A61" w:rsidRDefault="00D30A61" w:rsidP="00D30A61">
      <w:pPr>
        <w:pBdr>
          <w:top w:val="nil"/>
          <w:left w:val="nil"/>
          <w:bottom w:val="nil"/>
          <w:right w:val="nil"/>
          <w:between w:val="nil"/>
        </w:pBdr>
        <w:spacing w:line="360" w:lineRule="auto"/>
        <w:jc w:val="both"/>
        <w:rPr>
          <w:rFonts w:ascii="Arial" w:eastAsia="Arial" w:hAnsi="Arial" w:cs="Arial"/>
          <w:iCs/>
          <w:color w:val="2F5496" w:themeColor="accent1" w:themeShade="BF"/>
          <w:sz w:val="24"/>
          <w:szCs w:val="24"/>
        </w:rPr>
      </w:pPr>
    </w:p>
    <w:p w14:paraId="23C7DBC6" w14:textId="70E4ABAF" w:rsidR="00F66B7E" w:rsidRDefault="00D30A61" w:rsidP="00F66B7E">
      <w:pPr>
        <w:pBdr>
          <w:top w:val="nil"/>
          <w:left w:val="nil"/>
          <w:bottom w:val="nil"/>
          <w:right w:val="nil"/>
          <w:between w:val="nil"/>
        </w:pBdr>
        <w:spacing w:line="360" w:lineRule="auto"/>
        <w:jc w:val="both"/>
        <w:rPr>
          <w:rFonts w:ascii="Arial" w:eastAsia="Arial" w:hAnsi="Arial" w:cs="Arial"/>
          <w:iCs/>
          <w:color w:val="000000" w:themeColor="text1"/>
          <w:sz w:val="24"/>
          <w:szCs w:val="24"/>
        </w:rPr>
      </w:pPr>
      <w:r>
        <w:rPr>
          <w:rFonts w:ascii="Arial" w:eastAsia="Arial" w:hAnsi="Arial" w:cs="Arial"/>
          <w:iCs/>
          <w:color w:val="000000" w:themeColor="text1"/>
          <w:sz w:val="24"/>
          <w:szCs w:val="24"/>
        </w:rPr>
        <w:t xml:space="preserve">El programa busca gestionar, tramitar, administrar y establecer convenios y alianzas entre la entidad con instituciones educativas con el objetivo de permitir de ciudadanos y ciudadanas que por interés y relación del núcleo básico de conocimiento con la misión propia de la entidad pueda realizar sus prácticas y pasantías profesionales en la entidad. Esto beneficia a las partes por igual, en tanto permite a los educandos fortalecer sus capacidades en el trabajo práctico y a la entidad en adquirir nuevo conocimiento, innovar y apoyar a los procesos propios de cada área, grupo y/o dependencia. Bajo el programa de pasantías la entidad se acoge a la normativa de la política de Estado Joven que busca priorizar las </w:t>
      </w:r>
      <w:r w:rsidR="00485C59">
        <w:rPr>
          <w:rFonts w:ascii="Arial" w:eastAsia="Arial" w:hAnsi="Arial" w:cs="Arial"/>
          <w:iCs/>
          <w:color w:val="000000" w:themeColor="text1"/>
          <w:sz w:val="24"/>
          <w:szCs w:val="24"/>
        </w:rPr>
        <w:t>prácticas</w:t>
      </w:r>
      <w:r>
        <w:rPr>
          <w:rFonts w:ascii="Arial" w:eastAsia="Arial" w:hAnsi="Arial" w:cs="Arial"/>
          <w:iCs/>
          <w:color w:val="000000" w:themeColor="text1"/>
          <w:sz w:val="24"/>
          <w:szCs w:val="24"/>
        </w:rPr>
        <w:t xml:space="preserve"> laborales, profesionales y </w:t>
      </w:r>
      <w:r>
        <w:rPr>
          <w:rFonts w:ascii="Arial" w:eastAsia="Arial" w:hAnsi="Arial" w:cs="Arial"/>
          <w:iCs/>
          <w:color w:val="000000" w:themeColor="text1"/>
          <w:sz w:val="24"/>
          <w:szCs w:val="24"/>
        </w:rPr>
        <w:lastRenderedPageBreak/>
        <w:t xml:space="preserve">pasantías a jóvenes entre los 15 a 28 </w:t>
      </w:r>
      <w:proofErr w:type="gramStart"/>
      <w:r>
        <w:rPr>
          <w:rFonts w:ascii="Arial" w:eastAsia="Arial" w:hAnsi="Arial" w:cs="Arial"/>
          <w:iCs/>
          <w:color w:val="000000" w:themeColor="text1"/>
          <w:sz w:val="24"/>
          <w:szCs w:val="24"/>
        </w:rPr>
        <w:t>años de edad</w:t>
      </w:r>
      <w:proofErr w:type="gramEnd"/>
      <w:r>
        <w:rPr>
          <w:rFonts w:ascii="Arial" w:eastAsia="Arial" w:hAnsi="Arial" w:cs="Arial"/>
          <w:iCs/>
          <w:color w:val="000000" w:themeColor="text1"/>
          <w:sz w:val="24"/>
          <w:szCs w:val="24"/>
        </w:rPr>
        <w:t>, estudiantes de programas de formación normalista, técnico laboral, técnico profesional, tecnólogo, universitario</w:t>
      </w:r>
      <w:r w:rsidR="00246925">
        <w:rPr>
          <w:rFonts w:ascii="Arial" w:eastAsia="Arial" w:hAnsi="Arial" w:cs="Arial"/>
          <w:iCs/>
          <w:color w:val="000000" w:themeColor="text1"/>
          <w:sz w:val="24"/>
          <w:szCs w:val="24"/>
        </w:rPr>
        <w:t xml:space="preserve"> y/o de formación integral.</w:t>
      </w:r>
    </w:p>
    <w:p w14:paraId="740FA60C" w14:textId="7879252B" w:rsidR="00246925" w:rsidRDefault="00246925" w:rsidP="00F66B7E">
      <w:pPr>
        <w:pBdr>
          <w:top w:val="nil"/>
          <w:left w:val="nil"/>
          <w:bottom w:val="nil"/>
          <w:right w:val="nil"/>
          <w:between w:val="nil"/>
        </w:pBdr>
        <w:spacing w:line="360" w:lineRule="auto"/>
        <w:jc w:val="both"/>
        <w:rPr>
          <w:rFonts w:ascii="Arial" w:eastAsia="Arial" w:hAnsi="Arial" w:cs="Arial"/>
          <w:iCs/>
          <w:color w:val="000000" w:themeColor="text1"/>
          <w:sz w:val="24"/>
          <w:szCs w:val="24"/>
        </w:rPr>
      </w:pPr>
    </w:p>
    <w:p w14:paraId="74B3FE5E" w14:textId="0A768CDA" w:rsidR="00246925" w:rsidRDefault="00246925" w:rsidP="00246925">
      <w:pPr>
        <w:pStyle w:val="Prrafodelista"/>
        <w:numPr>
          <w:ilvl w:val="1"/>
          <w:numId w:val="19"/>
        </w:numPr>
        <w:pBdr>
          <w:top w:val="nil"/>
          <w:left w:val="nil"/>
          <w:bottom w:val="nil"/>
          <w:right w:val="nil"/>
          <w:between w:val="nil"/>
        </w:pBdr>
        <w:spacing w:line="360" w:lineRule="auto"/>
        <w:jc w:val="both"/>
        <w:rPr>
          <w:rFonts w:ascii="Arial" w:eastAsia="Arial" w:hAnsi="Arial" w:cs="Arial"/>
          <w:iCs/>
          <w:color w:val="2F5496" w:themeColor="accent1" w:themeShade="BF"/>
          <w:sz w:val="24"/>
          <w:szCs w:val="24"/>
        </w:rPr>
      </w:pPr>
      <w:r>
        <w:rPr>
          <w:rFonts w:ascii="Arial" w:eastAsia="Arial" w:hAnsi="Arial" w:cs="Arial"/>
          <w:iCs/>
          <w:color w:val="2F5496" w:themeColor="accent1" w:themeShade="BF"/>
          <w:sz w:val="24"/>
          <w:szCs w:val="24"/>
        </w:rPr>
        <w:t>Gestión del Conocimiento</w:t>
      </w:r>
    </w:p>
    <w:p w14:paraId="01063C79" w14:textId="630475C5" w:rsidR="00246925" w:rsidRDefault="00246925" w:rsidP="00246925">
      <w:pPr>
        <w:pBdr>
          <w:top w:val="nil"/>
          <w:left w:val="nil"/>
          <w:bottom w:val="nil"/>
          <w:right w:val="nil"/>
          <w:between w:val="nil"/>
        </w:pBdr>
        <w:spacing w:line="360" w:lineRule="auto"/>
        <w:jc w:val="both"/>
        <w:rPr>
          <w:rFonts w:ascii="Arial" w:eastAsia="Arial" w:hAnsi="Arial" w:cs="Arial"/>
          <w:iCs/>
          <w:color w:val="2F5496" w:themeColor="accent1" w:themeShade="BF"/>
          <w:sz w:val="24"/>
          <w:szCs w:val="24"/>
        </w:rPr>
      </w:pPr>
    </w:p>
    <w:p w14:paraId="3D26FF20" w14:textId="7A718BE3" w:rsidR="00246925" w:rsidRDefault="00246925" w:rsidP="00246925">
      <w:pPr>
        <w:pBdr>
          <w:top w:val="nil"/>
          <w:left w:val="nil"/>
          <w:bottom w:val="nil"/>
          <w:right w:val="nil"/>
          <w:between w:val="nil"/>
        </w:pBdr>
        <w:spacing w:line="360" w:lineRule="auto"/>
        <w:jc w:val="both"/>
        <w:rPr>
          <w:rFonts w:ascii="Arial" w:eastAsia="Arial" w:hAnsi="Arial" w:cs="Arial"/>
          <w:iCs/>
          <w:color w:val="000000" w:themeColor="text1"/>
          <w:sz w:val="24"/>
          <w:szCs w:val="24"/>
        </w:rPr>
      </w:pPr>
      <w:r>
        <w:rPr>
          <w:rFonts w:ascii="Arial" w:eastAsia="Arial" w:hAnsi="Arial" w:cs="Arial"/>
          <w:iCs/>
          <w:color w:val="000000" w:themeColor="text1"/>
          <w:sz w:val="24"/>
          <w:szCs w:val="24"/>
        </w:rPr>
        <w:t>Este programa busca salvaguardar el conocimiento específico, práctico, misional y administrativo de la entidad a través de la construcción de mapas de saberes, repositorios, manuales, guías, instructivos, memorias y similares. Para ello realiza cada vigencia diagnósticos en torno a los conocimientos específicos críticos que determinan el funcionamiento y cumplimiento de la misionalidad de la entidad.</w:t>
      </w:r>
    </w:p>
    <w:p w14:paraId="71107FB1" w14:textId="57BC3D3D" w:rsidR="00246925" w:rsidRDefault="00246925" w:rsidP="00246925">
      <w:pPr>
        <w:pBdr>
          <w:top w:val="nil"/>
          <w:left w:val="nil"/>
          <w:bottom w:val="nil"/>
          <w:right w:val="nil"/>
          <w:between w:val="nil"/>
        </w:pBdr>
        <w:spacing w:line="360" w:lineRule="auto"/>
        <w:jc w:val="both"/>
        <w:rPr>
          <w:rFonts w:ascii="Arial" w:eastAsia="Arial" w:hAnsi="Arial" w:cs="Arial"/>
          <w:iCs/>
          <w:color w:val="2F5496" w:themeColor="accent1" w:themeShade="BF"/>
          <w:sz w:val="24"/>
          <w:szCs w:val="24"/>
        </w:rPr>
      </w:pPr>
    </w:p>
    <w:p w14:paraId="0C0800C0" w14:textId="09B06530" w:rsidR="00246925" w:rsidRDefault="00246925" w:rsidP="00246925">
      <w:pPr>
        <w:pStyle w:val="Prrafodelista"/>
        <w:numPr>
          <w:ilvl w:val="1"/>
          <w:numId w:val="19"/>
        </w:numPr>
        <w:pBdr>
          <w:top w:val="nil"/>
          <w:left w:val="nil"/>
          <w:bottom w:val="nil"/>
          <w:right w:val="nil"/>
          <w:between w:val="nil"/>
        </w:pBdr>
        <w:spacing w:line="360" w:lineRule="auto"/>
        <w:jc w:val="both"/>
        <w:rPr>
          <w:rFonts w:ascii="Arial" w:eastAsia="Arial" w:hAnsi="Arial" w:cs="Arial"/>
          <w:iCs/>
          <w:color w:val="2F5496" w:themeColor="accent1" w:themeShade="BF"/>
          <w:sz w:val="24"/>
          <w:szCs w:val="24"/>
        </w:rPr>
      </w:pPr>
      <w:r w:rsidRPr="00246925">
        <w:rPr>
          <w:rFonts w:ascii="Arial" w:eastAsia="Arial" w:hAnsi="Arial" w:cs="Arial"/>
          <w:iCs/>
          <w:color w:val="2F5496" w:themeColor="accent1" w:themeShade="BF"/>
          <w:sz w:val="24"/>
          <w:szCs w:val="24"/>
        </w:rPr>
        <w:t xml:space="preserve">Centros Vacacionales </w:t>
      </w:r>
    </w:p>
    <w:p w14:paraId="4F269DDB" w14:textId="11923C58" w:rsidR="00246925" w:rsidRDefault="00246925" w:rsidP="00246925">
      <w:pPr>
        <w:pBdr>
          <w:top w:val="nil"/>
          <w:left w:val="nil"/>
          <w:bottom w:val="nil"/>
          <w:right w:val="nil"/>
          <w:between w:val="nil"/>
        </w:pBdr>
        <w:spacing w:line="360" w:lineRule="auto"/>
        <w:jc w:val="both"/>
        <w:rPr>
          <w:rFonts w:ascii="Arial" w:eastAsia="Arial" w:hAnsi="Arial" w:cs="Arial"/>
          <w:iCs/>
          <w:color w:val="2F5496" w:themeColor="accent1" w:themeShade="BF"/>
          <w:sz w:val="24"/>
          <w:szCs w:val="24"/>
        </w:rPr>
      </w:pPr>
    </w:p>
    <w:p w14:paraId="0FBA060E" w14:textId="3DE644FE" w:rsidR="00651CCB" w:rsidRDefault="00246925" w:rsidP="00246925">
      <w:pPr>
        <w:pBdr>
          <w:top w:val="nil"/>
          <w:left w:val="nil"/>
          <w:bottom w:val="nil"/>
          <w:right w:val="nil"/>
          <w:between w:val="nil"/>
        </w:pBdr>
        <w:spacing w:line="360" w:lineRule="auto"/>
        <w:jc w:val="both"/>
        <w:rPr>
          <w:rFonts w:ascii="Arial" w:eastAsia="Arial" w:hAnsi="Arial" w:cs="Arial"/>
          <w:iCs/>
          <w:color w:val="000000" w:themeColor="text1"/>
          <w:sz w:val="24"/>
          <w:szCs w:val="24"/>
        </w:rPr>
      </w:pPr>
      <w:r>
        <w:rPr>
          <w:rFonts w:ascii="Arial" w:eastAsia="Arial" w:hAnsi="Arial" w:cs="Arial"/>
          <w:iCs/>
          <w:color w:val="000000" w:themeColor="text1"/>
          <w:sz w:val="24"/>
          <w:szCs w:val="24"/>
        </w:rPr>
        <w:t xml:space="preserve">Para fortalecer la integración entre el funcionario con sus núcleos familiares, la entidad cuenta con tres (3) centros vacacionales, uno en Santa Marta (dep. Magdalena), Mariquita (dep. Tolima) y Rionegro (dep. Antioquia). </w:t>
      </w:r>
      <w:r w:rsidR="00485C59">
        <w:rPr>
          <w:rFonts w:ascii="Arial" w:eastAsia="Arial" w:hAnsi="Arial" w:cs="Arial"/>
          <w:iCs/>
          <w:color w:val="000000" w:themeColor="text1"/>
          <w:sz w:val="24"/>
          <w:szCs w:val="24"/>
        </w:rPr>
        <w:t>Estos centros están</w:t>
      </w:r>
      <w:r>
        <w:rPr>
          <w:rFonts w:ascii="Arial" w:eastAsia="Arial" w:hAnsi="Arial" w:cs="Arial"/>
          <w:iCs/>
          <w:color w:val="000000" w:themeColor="text1"/>
          <w:sz w:val="24"/>
          <w:szCs w:val="24"/>
        </w:rPr>
        <w:t xml:space="preserve"> diseñados para ayudar a crear espacios de desconexión laboral, esparcimiento, ocio y descanso</w:t>
      </w:r>
      <w:r w:rsidR="00667C50">
        <w:rPr>
          <w:rFonts w:ascii="Arial" w:eastAsia="Arial" w:hAnsi="Arial" w:cs="Arial"/>
          <w:iCs/>
          <w:color w:val="000000" w:themeColor="text1"/>
          <w:sz w:val="24"/>
          <w:szCs w:val="24"/>
        </w:rPr>
        <w:t>.</w:t>
      </w:r>
    </w:p>
    <w:p w14:paraId="45F1AB26" w14:textId="77777777" w:rsidR="00667C50" w:rsidRDefault="00667C50" w:rsidP="00246925">
      <w:pPr>
        <w:pBdr>
          <w:top w:val="nil"/>
          <w:left w:val="nil"/>
          <w:bottom w:val="nil"/>
          <w:right w:val="nil"/>
          <w:between w:val="nil"/>
        </w:pBdr>
        <w:spacing w:line="360" w:lineRule="auto"/>
        <w:jc w:val="both"/>
        <w:rPr>
          <w:rFonts w:ascii="Arial" w:eastAsia="Arial" w:hAnsi="Arial" w:cs="Arial"/>
          <w:iCs/>
          <w:color w:val="000000" w:themeColor="text1"/>
          <w:sz w:val="24"/>
          <w:szCs w:val="24"/>
        </w:rPr>
      </w:pPr>
    </w:p>
    <w:p w14:paraId="7687CB63" w14:textId="258E9720" w:rsidR="00485C59" w:rsidRDefault="00485C59" w:rsidP="00485C59">
      <w:pPr>
        <w:pStyle w:val="Prrafodelista"/>
        <w:numPr>
          <w:ilvl w:val="1"/>
          <w:numId w:val="19"/>
        </w:numPr>
        <w:pBdr>
          <w:top w:val="nil"/>
          <w:left w:val="nil"/>
          <w:bottom w:val="nil"/>
          <w:right w:val="nil"/>
          <w:between w:val="nil"/>
        </w:pBdr>
        <w:spacing w:line="360" w:lineRule="auto"/>
        <w:jc w:val="both"/>
        <w:rPr>
          <w:rFonts w:ascii="Arial" w:eastAsia="Arial" w:hAnsi="Arial" w:cs="Arial"/>
          <w:iCs/>
          <w:color w:val="2F5496" w:themeColor="accent1" w:themeShade="BF"/>
          <w:sz w:val="24"/>
          <w:szCs w:val="24"/>
        </w:rPr>
      </w:pPr>
      <w:r w:rsidRPr="00485C59">
        <w:rPr>
          <w:rFonts w:ascii="Arial" w:eastAsia="Arial" w:hAnsi="Arial" w:cs="Arial"/>
          <w:iCs/>
          <w:color w:val="2F5496" w:themeColor="accent1" w:themeShade="BF"/>
          <w:sz w:val="24"/>
          <w:szCs w:val="24"/>
        </w:rPr>
        <w:t>Mujer y Equidad de Género</w:t>
      </w:r>
    </w:p>
    <w:p w14:paraId="6A485D78" w14:textId="7536C34B" w:rsidR="00467325" w:rsidRDefault="00467325" w:rsidP="00467325">
      <w:pPr>
        <w:pStyle w:val="Prrafodelista"/>
        <w:pBdr>
          <w:top w:val="nil"/>
          <w:left w:val="nil"/>
          <w:bottom w:val="nil"/>
          <w:right w:val="nil"/>
          <w:between w:val="nil"/>
        </w:pBdr>
        <w:spacing w:line="360" w:lineRule="auto"/>
        <w:ind w:left="1429"/>
        <w:jc w:val="both"/>
        <w:rPr>
          <w:rFonts w:ascii="Arial" w:eastAsia="Arial" w:hAnsi="Arial" w:cs="Arial"/>
          <w:iCs/>
          <w:color w:val="2F5496" w:themeColor="accent1" w:themeShade="BF"/>
          <w:sz w:val="24"/>
          <w:szCs w:val="24"/>
        </w:rPr>
      </w:pPr>
    </w:p>
    <w:p w14:paraId="50EF1A5E" w14:textId="3D71B8A1" w:rsidR="00467325" w:rsidRDefault="004D4A27" w:rsidP="004D4A27">
      <w:pPr>
        <w:pBdr>
          <w:top w:val="nil"/>
          <w:left w:val="nil"/>
          <w:bottom w:val="nil"/>
          <w:right w:val="nil"/>
          <w:between w:val="nil"/>
        </w:pBdr>
        <w:spacing w:line="360" w:lineRule="auto"/>
        <w:jc w:val="both"/>
        <w:rPr>
          <w:rFonts w:ascii="Arial" w:eastAsia="Arial" w:hAnsi="Arial" w:cs="Arial"/>
          <w:iCs/>
          <w:color w:val="000000" w:themeColor="text1"/>
          <w:sz w:val="24"/>
          <w:szCs w:val="24"/>
        </w:rPr>
      </w:pPr>
      <w:r>
        <w:rPr>
          <w:rFonts w:ascii="Arial" w:eastAsia="Arial" w:hAnsi="Arial" w:cs="Arial"/>
          <w:iCs/>
          <w:color w:val="000000" w:themeColor="text1"/>
          <w:sz w:val="24"/>
          <w:szCs w:val="24"/>
        </w:rPr>
        <w:t xml:space="preserve">La entidad se encuentra alineada con los mandatos constitucionales establecidos principalmente en </w:t>
      </w:r>
      <w:r w:rsidR="0041402A">
        <w:rPr>
          <w:rFonts w:ascii="Arial" w:eastAsia="Arial" w:hAnsi="Arial" w:cs="Arial"/>
          <w:iCs/>
          <w:color w:val="000000" w:themeColor="text1"/>
          <w:sz w:val="24"/>
          <w:szCs w:val="24"/>
        </w:rPr>
        <w:t>la</w:t>
      </w:r>
      <w:r>
        <w:rPr>
          <w:rFonts w:ascii="Arial" w:eastAsia="Arial" w:hAnsi="Arial" w:cs="Arial"/>
          <w:iCs/>
          <w:color w:val="000000" w:themeColor="text1"/>
          <w:sz w:val="24"/>
          <w:szCs w:val="24"/>
        </w:rPr>
        <w:t xml:space="preserve"> Sentencia T-140 de 2021 </w:t>
      </w:r>
      <w:r>
        <w:rPr>
          <w:rFonts w:ascii="Arial" w:eastAsia="Arial" w:hAnsi="Arial" w:cs="Arial"/>
          <w:i/>
          <w:color w:val="000000" w:themeColor="text1"/>
          <w:sz w:val="24"/>
          <w:szCs w:val="24"/>
        </w:rPr>
        <w:t>“Derechos a la igualdad material, al trabajo , a la no discriminación y a vivir una vida digna de violencias”</w:t>
      </w:r>
      <w:r>
        <w:rPr>
          <w:rFonts w:ascii="Arial" w:eastAsia="Arial" w:hAnsi="Arial" w:cs="Arial"/>
          <w:iCs/>
          <w:color w:val="000000" w:themeColor="text1"/>
          <w:sz w:val="24"/>
          <w:szCs w:val="24"/>
        </w:rPr>
        <w:t xml:space="preserve">, los derechos establecidos en la Constitución Política de Colombia (Artículos 43, 13 y 53), a las convenciones, declaraciones y protocolos internacionales como la Convención Interamericana para Prevenir, Sancionar y Erradicar la Violencia Contra la Mujer de la Organización de Estados Americanos OEA y la </w:t>
      </w:r>
      <w:r>
        <w:rPr>
          <w:rFonts w:ascii="Arial" w:eastAsia="Arial" w:hAnsi="Arial" w:cs="Arial"/>
          <w:iCs/>
          <w:color w:val="000000" w:themeColor="text1"/>
          <w:sz w:val="24"/>
          <w:szCs w:val="24"/>
        </w:rPr>
        <w:lastRenderedPageBreak/>
        <w:t>Convención sobre Eliminación de Todas las Formas de Discriminación contra la Mujer de la Asamblea General de las Naciones Unidas ONU y la Ley 1257 de 2008.</w:t>
      </w:r>
    </w:p>
    <w:p w14:paraId="313A75F5" w14:textId="2ACC136B" w:rsidR="004D4A27" w:rsidRDefault="004D4A27" w:rsidP="004D4A27">
      <w:pPr>
        <w:pBdr>
          <w:top w:val="nil"/>
          <w:left w:val="nil"/>
          <w:bottom w:val="nil"/>
          <w:right w:val="nil"/>
          <w:between w:val="nil"/>
        </w:pBdr>
        <w:spacing w:line="360" w:lineRule="auto"/>
        <w:jc w:val="both"/>
        <w:rPr>
          <w:rFonts w:ascii="Arial" w:eastAsia="Arial" w:hAnsi="Arial" w:cs="Arial"/>
          <w:iCs/>
          <w:color w:val="000000" w:themeColor="text1"/>
          <w:sz w:val="24"/>
          <w:szCs w:val="24"/>
        </w:rPr>
      </w:pPr>
    </w:p>
    <w:p w14:paraId="7211BA6C" w14:textId="172E876A" w:rsidR="004D4A27" w:rsidRPr="004D4A27" w:rsidRDefault="004D4A27" w:rsidP="004D4A27">
      <w:pPr>
        <w:pBdr>
          <w:top w:val="nil"/>
          <w:left w:val="nil"/>
          <w:bottom w:val="nil"/>
          <w:right w:val="nil"/>
          <w:between w:val="nil"/>
        </w:pBdr>
        <w:spacing w:line="360" w:lineRule="auto"/>
        <w:jc w:val="both"/>
        <w:rPr>
          <w:rFonts w:ascii="Arial" w:eastAsia="Arial" w:hAnsi="Arial" w:cs="Arial"/>
          <w:iCs/>
          <w:color w:val="000000" w:themeColor="text1"/>
          <w:sz w:val="24"/>
          <w:szCs w:val="24"/>
        </w:rPr>
      </w:pPr>
      <w:r>
        <w:rPr>
          <w:rFonts w:ascii="Arial" w:eastAsia="Arial" w:hAnsi="Arial" w:cs="Arial"/>
          <w:iCs/>
          <w:color w:val="000000" w:themeColor="text1"/>
          <w:sz w:val="24"/>
          <w:szCs w:val="24"/>
        </w:rPr>
        <w:t>Este programa pertenece al eje de Diversidad e Inclusión y busca a través de diferentes actividades, conversatorios, mesas de trabajo, talleres y otras formas de intervención generar acciones de sensibilización y prevención de cualquier forma de violencia basada en género. Al igual que el eje, busca construir espacios seguros que mejoren la calidad de vida laboral especialmente de las funcionari</w:t>
      </w:r>
      <w:r w:rsidR="00D47155">
        <w:rPr>
          <w:rFonts w:ascii="Arial" w:eastAsia="Arial" w:hAnsi="Arial" w:cs="Arial"/>
          <w:iCs/>
          <w:color w:val="000000" w:themeColor="text1"/>
          <w:sz w:val="24"/>
          <w:szCs w:val="24"/>
        </w:rPr>
        <w:t>a</w:t>
      </w:r>
      <w:r>
        <w:rPr>
          <w:rFonts w:ascii="Arial" w:eastAsia="Arial" w:hAnsi="Arial" w:cs="Arial"/>
          <w:iCs/>
          <w:color w:val="000000" w:themeColor="text1"/>
          <w:sz w:val="24"/>
          <w:szCs w:val="24"/>
        </w:rPr>
        <w:t>s aeronáuticas</w:t>
      </w:r>
      <w:r w:rsidR="00D47155">
        <w:rPr>
          <w:rFonts w:ascii="Arial" w:eastAsia="Arial" w:hAnsi="Arial" w:cs="Arial"/>
          <w:iCs/>
          <w:color w:val="000000" w:themeColor="text1"/>
          <w:sz w:val="24"/>
          <w:szCs w:val="24"/>
        </w:rPr>
        <w:t>.</w:t>
      </w:r>
    </w:p>
    <w:p w14:paraId="6C31EF45" w14:textId="52B50DCC" w:rsidR="00467325" w:rsidRDefault="00467325" w:rsidP="00467325">
      <w:pPr>
        <w:pStyle w:val="Prrafodelista"/>
        <w:pBdr>
          <w:top w:val="nil"/>
          <w:left w:val="nil"/>
          <w:bottom w:val="nil"/>
          <w:right w:val="nil"/>
          <w:between w:val="nil"/>
        </w:pBdr>
        <w:spacing w:line="360" w:lineRule="auto"/>
        <w:ind w:left="1429"/>
        <w:jc w:val="both"/>
        <w:rPr>
          <w:rFonts w:ascii="Arial" w:eastAsia="Arial" w:hAnsi="Arial" w:cs="Arial"/>
          <w:iCs/>
          <w:color w:val="2F5496" w:themeColor="accent1" w:themeShade="BF"/>
          <w:sz w:val="24"/>
          <w:szCs w:val="24"/>
        </w:rPr>
      </w:pPr>
    </w:p>
    <w:p w14:paraId="4F282D0B" w14:textId="6F0DB450" w:rsidR="00485C59" w:rsidRDefault="00485C59" w:rsidP="00485C59">
      <w:pPr>
        <w:pStyle w:val="Prrafodelista"/>
        <w:numPr>
          <w:ilvl w:val="1"/>
          <w:numId w:val="19"/>
        </w:numPr>
        <w:pBdr>
          <w:top w:val="nil"/>
          <w:left w:val="nil"/>
          <w:bottom w:val="nil"/>
          <w:right w:val="nil"/>
          <w:between w:val="nil"/>
        </w:pBdr>
        <w:spacing w:line="360" w:lineRule="auto"/>
        <w:jc w:val="both"/>
        <w:rPr>
          <w:rFonts w:ascii="Arial" w:eastAsia="Arial" w:hAnsi="Arial" w:cs="Arial"/>
          <w:iCs/>
          <w:color w:val="2F5496" w:themeColor="accent1" w:themeShade="BF"/>
          <w:sz w:val="24"/>
          <w:szCs w:val="24"/>
        </w:rPr>
      </w:pPr>
      <w:r w:rsidRPr="00485C59">
        <w:rPr>
          <w:rFonts w:ascii="Arial" w:eastAsia="Arial" w:hAnsi="Arial" w:cs="Arial"/>
          <w:iCs/>
          <w:color w:val="2F5496" w:themeColor="accent1" w:themeShade="BF"/>
          <w:sz w:val="24"/>
          <w:szCs w:val="24"/>
        </w:rPr>
        <w:t>Alianzas Estratégicas: Programa Servimos</w:t>
      </w:r>
    </w:p>
    <w:p w14:paraId="79D314E8" w14:textId="4B96E50D" w:rsidR="00D47155" w:rsidRDefault="00D47155" w:rsidP="00D47155">
      <w:pPr>
        <w:pBdr>
          <w:top w:val="nil"/>
          <w:left w:val="nil"/>
          <w:bottom w:val="nil"/>
          <w:right w:val="nil"/>
          <w:between w:val="nil"/>
        </w:pBdr>
        <w:spacing w:line="360" w:lineRule="auto"/>
        <w:jc w:val="both"/>
        <w:rPr>
          <w:rFonts w:ascii="Arial" w:eastAsia="Arial" w:hAnsi="Arial" w:cs="Arial"/>
          <w:iCs/>
          <w:color w:val="2F5496" w:themeColor="accent1" w:themeShade="BF"/>
          <w:sz w:val="24"/>
          <w:szCs w:val="24"/>
        </w:rPr>
      </w:pPr>
    </w:p>
    <w:p w14:paraId="76DE0CEB" w14:textId="36B6334C" w:rsidR="00D47155" w:rsidRPr="00D47155" w:rsidRDefault="00D47155" w:rsidP="00D47155">
      <w:pPr>
        <w:pBdr>
          <w:top w:val="nil"/>
          <w:left w:val="nil"/>
          <w:bottom w:val="nil"/>
          <w:right w:val="nil"/>
          <w:between w:val="nil"/>
        </w:pBdr>
        <w:spacing w:line="360" w:lineRule="auto"/>
        <w:jc w:val="both"/>
        <w:rPr>
          <w:rFonts w:ascii="Arial" w:eastAsia="Arial" w:hAnsi="Arial" w:cs="Arial"/>
          <w:iCs/>
          <w:color w:val="000000" w:themeColor="text1"/>
          <w:sz w:val="24"/>
          <w:szCs w:val="24"/>
        </w:rPr>
      </w:pPr>
      <w:r>
        <w:rPr>
          <w:rFonts w:ascii="Arial" w:eastAsia="Arial" w:hAnsi="Arial" w:cs="Arial"/>
          <w:iCs/>
          <w:color w:val="000000" w:themeColor="text1"/>
          <w:sz w:val="24"/>
          <w:szCs w:val="24"/>
        </w:rPr>
        <w:t xml:space="preserve">La Función </w:t>
      </w:r>
      <w:r w:rsidR="0041402A">
        <w:rPr>
          <w:rFonts w:ascii="Arial" w:eastAsia="Arial" w:hAnsi="Arial" w:cs="Arial"/>
          <w:iCs/>
          <w:color w:val="000000" w:themeColor="text1"/>
          <w:sz w:val="24"/>
          <w:szCs w:val="24"/>
        </w:rPr>
        <w:t>Pública</w:t>
      </w:r>
      <w:r>
        <w:rPr>
          <w:rFonts w:ascii="Arial" w:eastAsia="Arial" w:hAnsi="Arial" w:cs="Arial"/>
          <w:iCs/>
          <w:color w:val="000000" w:themeColor="text1"/>
          <w:sz w:val="24"/>
          <w:szCs w:val="24"/>
        </w:rPr>
        <w:t xml:space="preserve"> desarrolló el Programa Servimos como una estrategia encaminada a enaltecer la labor de los servidores públicos con un variado número de alianzas estratégicas con entidades públicas, privadas y mixtas que ofrecen diferentes beneficios en el plano educativo, de la salud, bienestar y turismo. Para consultar los diferentes beneficios recomendamos ingresar a la </w:t>
      </w:r>
      <w:r w:rsidR="0041402A">
        <w:rPr>
          <w:rFonts w:ascii="Arial" w:eastAsia="Arial" w:hAnsi="Arial" w:cs="Arial"/>
          <w:iCs/>
          <w:color w:val="000000" w:themeColor="text1"/>
          <w:sz w:val="24"/>
          <w:szCs w:val="24"/>
        </w:rPr>
        <w:t>página</w:t>
      </w:r>
      <w:r>
        <w:rPr>
          <w:rFonts w:ascii="Arial" w:eastAsia="Arial" w:hAnsi="Arial" w:cs="Arial"/>
          <w:iCs/>
          <w:color w:val="000000" w:themeColor="text1"/>
          <w:sz w:val="24"/>
          <w:szCs w:val="24"/>
        </w:rPr>
        <w:t xml:space="preserve"> del programa en el siguiente link: </w:t>
      </w:r>
      <w:hyperlink r:id="rId23" w:history="1">
        <w:r w:rsidRPr="00D27D7A">
          <w:rPr>
            <w:rStyle w:val="Hipervnculo"/>
            <w:rFonts w:ascii="Arial" w:eastAsia="Arial" w:hAnsi="Arial" w:cs="Arial"/>
            <w:iCs/>
            <w:sz w:val="24"/>
            <w:szCs w:val="24"/>
          </w:rPr>
          <w:t>https://www.funcionpublica.gov.co/web/eva/programa-servimos</w:t>
        </w:r>
      </w:hyperlink>
      <w:r>
        <w:rPr>
          <w:rFonts w:ascii="Arial" w:eastAsia="Arial" w:hAnsi="Arial" w:cs="Arial"/>
          <w:iCs/>
          <w:color w:val="000000" w:themeColor="text1"/>
          <w:sz w:val="24"/>
          <w:szCs w:val="24"/>
        </w:rPr>
        <w:t xml:space="preserve"> </w:t>
      </w:r>
    </w:p>
    <w:p w14:paraId="5B26BE99" w14:textId="786AC8D9" w:rsidR="00D47155" w:rsidRDefault="00D47155" w:rsidP="00D47155">
      <w:pPr>
        <w:pBdr>
          <w:top w:val="nil"/>
          <w:left w:val="nil"/>
          <w:bottom w:val="nil"/>
          <w:right w:val="nil"/>
          <w:between w:val="nil"/>
        </w:pBdr>
        <w:spacing w:line="360" w:lineRule="auto"/>
        <w:jc w:val="both"/>
        <w:rPr>
          <w:rFonts w:ascii="Arial" w:eastAsia="Arial" w:hAnsi="Arial" w:cs="Arial"/>
          <w:iCs/>
          <w:color w:val="2F5496" w:themeColor="accent1" w:themeShade="BF"/>
          <w:sz w:val="24"/>
          <w:szCs w:val="24"/>
        </w:rPr>
      </w:pPr>
    </w:p>
    <w:p w14:paraId="1286E624" w14:textId="77777777" w:rsidR="0041402A" w:rsidRDefault="0041402A" w:rsidP="00F66B7E">
      <w:pPr>
        <w:pBdr>
          <w:top w:val="nil"/>
          <w:left w:val="nil"/>
          <w:bottom w:val="nil"/>
          <w:right w:val="nil"/>
          <w:between w:val="nil"/>
        </w:pBdr>
        <w:spacing w:line="360" w:lineRule="auto"/>
        <w:jc w:val="both"/>
        <w:rPr>
          <w:rFonts w:ascii="Arial" w:eastAsia="Arial" w:hAnsi="Arial" w:cs="Arial"/>
          <w:iCs/>
          <w:color w:val="000000" w:themeColor="text1"/>
          <w:sz w:val="24"/>
          <w:szCs w:val="24"/>
        </w:rPr>
      </w:pPr>
    </w:p>
    <w:p w14:paraId="7FE48405" w14:textId="07C210E1" w:rsidR="00431CEA" w:rsidRPr="004A4736" w:rsidRDefault="00203D32" w:rsidP="004A4736">
      <w:pPr>
        <w:spacing w:line="360" w:lineRule="auto"/>
        <w:ind w:left="360"/>
        <w:rPr>
          <w:rFonts w:ascii="Arial" w:eastAsia="Arial" w:hAnsi="Arial" w:cs="Arial"/>
          <w:b/>
          <w:color w:val="2F5496" w:themeColor="accent1" w:themeShade="BF"/>
          <w:sz w:val="24"/>
          <w:szCs w:val="24"/>
        </w:rPr>
      </w:pPr>
      <w:r w:rsidRPr="004A4736">
        <w:rPr>
          <w:rFonts w:ascii="Arial" w:eastAsia="Arial" w:hAnsi="Arial" w:cs="Arial"/>
          <w:b/>
          <w:color w:val="2F5496" w:themeColor="accent1" w:themeShade="BF"/>
          <w:sz w:val="24"/>
          <w:szCs w:val="24"/>
        </w:rPr>
        <w:t xml:space="preserve">Referencias </w:t>
      </w:r>
    </w:p>
    <w:p w14:paraId="7CA9C0E7" w14:textId="77777777" w:rsidR="00431CEA" w:rsidRDefault="00431CEA">
      <w:pPr>
        <w:pBdr>
          <w:top w:val="nil"/>
          <w:left w:val="nil"/>
          <w:bottom w:val="nil"/>
          <w:right w:val="nil"/>
          <w:between w:val="nil"/>
        </w:pBdr>
        <w:ind w:left="720" w:hanging="708"/>
        <w:jc w:val="both"/>
        <w:rPr>
          <w:rFonts w:ascii="Arial" w:eastAsia="Arial" w:hAnsi="Arial" w:cs="Arial"/>
          <w:color w:val="000000"/>
          <w:sz w:val="24"/>
          <w:szCs w:val="24"/>
        </w:rPr>
      </w:pPr>
    </w:p>
    <w:p w14:paraId="175A5F52" w14:textId="77777777" w:rsidR="00431CEA" w:rsidRPr="00D32BD3" w:rsidRDefault="00431CEA">
      <w:pPr>
        <w:spacing w:line="360" w:lineRule="auto"/>
        <w:jc w:val="both"/>
        <w:rPr>
          <w:rFonts w:ascii="Arial" w:eastAsia="Arial" w:hAnsi="Arial" w:cs="Arial"/>
          <w:sz w:val="18"/>
        </w:rPr>
      </w:pPr>
    </w:p>
    <w:p w14:paraId="01079AF2" w14:textId="77777777" w:rsidR="00431CEA" w:rsidRPr="00D32BD3" w:rsidRDefault="00203D32" w:rsidP="000A6D6F">
      <w:pPr>
        <w:pBdr>
          <w:top w:val="nil"/>
          <w:left w:val="nil"/>
          <w:bottom w:val="nil"/>
          <w:right w:val="nil"/>
          <w:between w:val="nil"/>
        </w:pBdr>
        <w:spacing w:line="360" w:lineRule="auto"/>
        <w:ind w:left="709"/>
        <w:jc w:val="both"/>
        <w:rPr>
          <w:color w:val="000000"/>
          <w:sz w:val="22"/>
          <w:szCs w:val="24"/>
        </w:rPr>
      </w:pPr>
      <w:r w:rsidRPr="00D32BD3">
        <w:rPr>
          <w:rFonts w:ascii="Arial" w:eastAsia="Arial" w:hAnsi="Arial" w:cs="Arial"/>
          <w:color w:val="000000"/>
          <w:sz w:val="22"/>
          <w:szCs w:val="24"/>
        </w:rPr>
        <w:t xml:space="preserve">Aeronáutica Civil. 2018.  </w:t>
      </w:r>
      <w:r w:rsidRPr="00D32BD3">
        <w:rPr>
          <w:rFonts w:ascii="Arial" w:eastAsia="Arial" w:hAnsi="Arial" w:cs="Arial"/>
          <w:i/>
          <w:color w:val="000000"/>
          <w:sz w:val="22"/>
          <w:szCs w:val="24"/>
        </w:rPr>
        <w:t>Programa Institucional de Incentivos</w:t>
      </w:r>
      <w:r w:rsidRPr="00D32BD3">
        <w:rPr>
          <w:rFonts w:ascii="Arial" w:eastAsia="Arial" w:hAnsi="Arial" w:cs="Arial"/>
          <w:color w:val="000000"/>
          <w:sz w:val="22"/>
          <w:szCs w:val="24"/>
        </w:rPr>
        <w:t>. Resolución Número 03242 del 24 de octubre del 2018.</w:t>
      </w:r>
    </w:p>
    <w:p w14:paraId="1BCFD456" w14:textId="77777777" w:rsidR="00D32BD3" w:rsidRPr="00D32BD3" w:rsidRDefault="00D32BD3" w:rsidP="00D32BD3">
      <w:pPr>
        <w:pBdr>
          <w:top w:val="nil"/>
          <w:left w:val="nil"/>
          <w:bottom w:val="nil"/>
          <w:right w:val="nil"/>
          <w:between w:val="nil"/>
        </w:pBdr>
        <w:spacing w:line="360" w:lineRule="auto"/>
        <w:ind w:left="710"/>
        <w:jc w:val="both"/>
        <w:rPr>
          <w:rFonts w:ascii="Arial" w:eastAsia="Arial" w:hAnsi="Arial" w:cs="Arial"/>
          <w:color w:val="000000"/>
          <w:sz w:val="22"/>
          <w:szCs w:val="24"/>
        </w:rPr>
      </w:pPr>
    </w:p>
    <w:p w14:paraId="14388CF0" w14:textId="219150F0" w:rsidR="00431CEA" w:rsidRDefault="00203D32" w:rsidP="00D32BD3">
      <w:pPr>
        <w:pBdr>
          <w:top w:val="nil"/>
          <w:left w:val="nil"/>
          <w:bottom w:val="nil"/>
          <w:right w:val="nil"/>
          <w:between w:val="nil"/>
        </w:pBdr>
        <w:spacing w:line="360" w:lineRule="auto"/>
        <w:ind w:left="710"/>
        <w:jc w:val="both"/>
        <w:rPr>
          <w:rFonts w:ascii="Arial" w:eastAsia="Arial" w:hAnsi="Arial" w:cs="Arial"/>
          <w:color w:val="000000"/>
          <w:sz w:val="22"/>
          <w:szCs w:val="24"/>
        </w:rPr>
      </w:pPr>
      <w:r w:rsidRPr="00D32BD3">
        <w:rPr>
          <w:rFonts w:ascii="Arial" w:eastAsia="Arial" w:hAnsi="Arial" w:cs="Arial"/>
          <w:color w:val="000000"/>
          <w:sz w:val="22"/>
          <w:szCs w:val="24"/>
        </w:rPr>
        <w:t>Departamento Administrativo de la Función Pública. (201</w:t>
      </w:r>
      <w:r w:rsidR="00C4278E">
        <w:rPr>
          <w:rFonts w:ascii="Arial" w:eastAsia="Arial" w:hAnsi="Arial" w:cs="Arial"/>
          <w:color w:val="000000"/>
          <w:sz w:val="22"/>
          <w:szCs w:val="24"/>
        </w:rPr>
        <w:t>9</w:t>
      </w:r>
      <w:r w:rsidRPr="00D32BD3">
        <w:rPr>
          <w:rFonts w:ascii="Arial" w:eastAsia="Arial" w:hAnsi="Arial" w:cs="Arial"/>
          <w:color w:val="000000"/>
          <w:sz w:val="22"/>
          <w:szCs w:val="24"/>
        </w:rPr>
        <w:t xml:space="preserve">). </w:t>
      </w:r>
      <w:r w:rsidRPr="00D32BD3">
        <w:rPr>
          <w:rFonts w:ascii="Arial" w:eastAsia="Arial" w:hAnsi="Arial" w:cs="Arial"/>
          <w:i/>
          <w:color w:val="000000"/>
          <w:sz w:val="22"/>
          <w:szCs w:val="24"/>
        </w:rPr>
        <w:t>Programa de Bienestar e Incentivos</w:t>
      </w:r>
      <w:r w:rsidRPr="00D32BD3">
        <w:rPr>
          <w:rFonts w:ascii="Arial" w:eastAsia="Arial" w:hAnsi="Arial" w:cs="Arial"/>
          <w:color w:val="000000"/>
          <w:sz w:val="22"/>
          <w:szCs w:val="24"/>
        </w:rPr>
        <w:t>. Bogotá. DAFP.</w:t>
      </w:r>
    </w:p>
    <w:p w14:paraId="5EDAB976" w14:textId="7F812494" w:rsidR="004C036E" w:rsidRDefault="004C036E" w:rsidP="00D32BD3">
      <w:pPr>
        <w:pBdr>
          <w:top w:val="nil"/>
          <w:left w:val="nil"/>
          <w:bottom w:val="nil"/>
          <w:right w:val="nil"/>
          <w:between w:val="nil"/>
        </w:pBdr>
        <w:spacing w:line="360" w:lineRule="auto"/>
        <w:ind w:left="710"/>
        <w:jc w:val="both"/>
        <w:rPr>
          <w:rFonts w:ascii="Arial" w:eastAsia="Arial" w:hAnsi="Arial" w:cs="Arial"/>
          <w:color w:val="000000"/>
          <w:sz w:val="22"/>
          <w:szCs w:val="24"/>
        </w:rPr>
      </w:pPr>
    </w:p>
    <w:p w14:paraId="18653C93" w14:textId="15C7C7C0" w:rsidR="004C036E" w:rsidRPr="004C036E" w:rsidRDefault="004C036E" w:rsidP="00D32BD3">
      <w:pPr>
        <w:pBdr>
          <w:top w:val="nil"/>
          <w:left w:val="nil"/>
          <w:bottom w:val="nil"/>
          <w:right w:val="nil"/>
          <w:between w:val="nil"/>
        </w:pBdr>
        <w:spacing w:line="360" w:lineRule="auto"/>
        <w:ind w:left="710"/>
        <w:jc w:val="both"/>
        <w:rPr>
          <w:rFonts w:ascii="Arial" w:eastAsia="Arial" w:hAnsi="Arial" w:cs="Arial"/>
          <w:color w:val="000000"/>
          <w:sz w:val="22"/>
          <w:szCs w:val="24"/>
        </w:rPr>
      </w:pPr>
      <w:r>
        <w:rPr>
          <w:rFonts w:ascii="Arial" w:eastAsia="Arial" w:hAnsi="Arial" w:cs="Arial"/>
          <w:color w:val="000000"/>
          <w:sz w:val="22"/>
          <w:szCs w:val="24"/>
        </w:rPr>
        <w:lastRenderedPageBreak/>
        <w:t xml:space="preserve">Departamento Administrativo de la Función Pública. (2020). </w:t>
      </w:r>
      <w:r>
        <w:rPr>
          <w:rFonts w:ascii="Arial" w:eastAsia="Arial" w:hAnsi="Arial" w:cs="Arial"/>
          <w:i/>
          <w:iCs/>
          <w:color w:val="000000"/>
          <w:sz w:val="22"/>
          <w:szCs w:val="24"/>
        </w:rPr>
        <w:t xml:space="preserve">Programa Nacional de Bienestar “servidores saludables, entidades sostebibles” 2020-2022. </w:t>
      </w:r>
      <w:r>
        <w:rPr>
          <w:rFonts w:ascii="Arial" w:eastAsia="Arial" w:hAnsi="Arial" w:cs="Arial"/>
          <w:color w:val="000000"/>
          <w:sz w:val="22"/>
          <w:szCs w:val="24"/>
        </w:rPr>
        <w:t>Bogotá. DAFP.</w:t>
      </w:r>
    </w:p>
    <w:p w14:paraId="70DB56D0" w14:textId="299E66EB" w:rsidR="00C4278E" w:rsidRDefault="00C4278E" w:rsidP="00D32BD3">
      <w:pPr>
        <w:pBdr>
          <w:top w:val="nil"/>
          <w:left w:val="nil"/>
          <w:bottom w:val="nil"/>
          <w:right w:val="nil"/>
          <w:between w:val="nil"/>
        </w:pBdr>
        <w:spacing w:line="360" w:lineRule="auto"/>
        <w:ind w:left="710"/>
        <w:jc w:val="both"/>
        <w:rPr>
          <w:rFonts w:ascii="Arial" w:eastAsia="Arial" w:hAnsi="Arial" w:cs="Arial"/>
          <w:color w:val="000000"/>
          <w:sz w:val="22"/>
          <w:szCs w:val="24"/>
        </w:rPr>
      </w:pPr>
    </w:p>
    <w:p w14:paraId="3CDF1ADD" w14:textId="4AE5C9AD" w:rsidR="00C4278E" w:rsidRPr="00D32BD3" w:rsidRDefault="00C4278E" w:rsidP="00D32BD3">
      <w:pPr>
        <w:pBdr>
          <w:top w:val="nil"/>
          <w:left w:val="nil"/>
          <w:bottom w:val="nil"/>
          <w:right w:val="nil"/>
          <w:between w:val="nil"/>
        </w:pBdr>
        <w:spacing w:line="360" w:lineRule="auto"/>
        <w:ind w:left="710"/>
        <w:jc w:val="both"/>
        <w:rPr>
          <w:color w:val="000000"/>
          <w:sz w:val="22"/>
          <w:szCs w:val="24"/>
        </w:rPr>
      </w:pPr>
      <w:r w:rsidRPr="00D32BD3">
        <w:rPr>
          <w:rFonts w:ascii="Arial" w:eastAsia="Arial" w:hAnsi="Arial" w:cs="Arial"/>
          <w:color w:val="000000"/>
          <w:sz w:val="22"/>
          <w:szCs w:val="24"/>
        </w:rPr>
        <w:t xml:space="preserve">Departamento Administrativo de la Función Pública. (2015). </w:t>
      </w:r>
      <w:r w:rsidRPr="00D32BD3">
        <w:rPr>
          <w:rFonts w:ascii="Arial" w:eastAsia="Arial" w:hAnsi="Arial" w:cs="Arial"/>
          <w:i/>
          <w:color w:val="000000"/>
          <w:sz w:val="22"/>
          <w:szCs w:val="24"/>
        </w:rPr>
        <w:t>Programa de Bienestar e Incentivos</w:t>
      </w:r>
      <w:r w:rsidRPr="00D32BD3">
        <w:rPr>
          <w:rFonts w:ascii="Arial" w:eastAsia="Arial" w:hAnsi="Arial" w:cs="Arial"/>
          <w:color w:val="000000"/>
          <w:sz w:val="22"/>
          <w:szCs w:val="24"/>
        </w:rPr>
        <w:t>. Bogotá. DAFP</w:t>
      </w:r>
    </w:p>
    <w:p w14:paraId="58837FB2" w14:textId="77777777" w:rsidR="00D32BD3" w:rsidRPr="00D32BD3" w:rsidRDefault="00D32BD3" w:rsidP="00D32BD3">
      <w:pPr>
        <w:pBdr>
          <w:top w:val="nil"/>
          <w:left w:val="nil"/>
          <w:bottom w:val="nil"/>
          <w:right w:val="nil"/>
          <w:between w:val="nil"/>
        </w:pBdr>
        <w:spacing w:line="360" w:lineRule="auto"/>
        <w:ind w:left="720"/>
        <w:jc w:val="both"/>
        <w:rPr>
          <w:rFonts w:ascii="Arial" w:eastAsia="Arial" w:hAnsi="Arial" w:cs="Arial"/>
          <w:color w:val="000000"/>
          <w:sz w:val="22"/>
          <w:szCs w:val="24"/>
        </w:rPr>
      </w:pPr>
    </w:p>
    <w:p w14:paraId="47C6A575" w14:textId="77777777" w:rsidR="00431CEA" w:rsidRPr="00D32BD3" w:rsidRDefault="00203D32" w:rsidP="00D32BD3">
      <w:pPr>
        <w:pBdr>
          <w:top w:val="nil"/>
          <w:left w:val="nil"/>
          <w:bottom w:val="nil"/>
          <w:right w:val="nil"/>
          <w:between w:val="nil"/>
        </w:pBdr>
        <w:spacing w:line="360" w:lineRule="auto"/>
        <w:ind w:left="720"/>
        <w:jc w:val="both"/>
        <w:rPr>
          <w:color w:val="000000"/>
          <w:sz w:val="22"/>
          <w:szCs w:val="24"/>
        </w:rPr>
      </w:pPr>
      <w:r w:rsidRPr="00D32BD3">
        <w:rPr>
          <w:rFonts w:ascii="Arial" w:eastAsia="Arial" w:hAnsi="Arial" w:cs="Arial"/>
          <w:color w:val="000000"/>
          <w:sz w:val="22"/>
          <w:szCs w:val="24"/>
        </w:rPr>
        <w:t xml:space="preserve">Departamento Administrativo de la Función Pública. (2016). </w:t>
      </w:r>
      <w:r w:rsidRPr="00D32BD3">
        <w:rPr>
          <w:rFonts w:ascii="Arial" w:eastAsia="Arial" w:hAnsi="Arial" w:cs="Arial"/>
          <w:i/>
          <w:color w:val="000000"/>
          <w:sz w:val="22"/>
          <w:szCs w:val="24"/>
        </w:rPr>
        <w:t>Programa de Bienestar e Incentivos</w:t>
      </w:r>
      <w:r w:rsidRPr="00D32BD3">
        <w:rPr>
          <w:rFonts w:ascii="Arial" w:eastAsia="Arial" w:hAnsi="Arial" w:cs="Arial"/>
          <w:color w:val="000000"/>
          <w:sz w:val="22"/>
          <w:szCs w:val="24"/>
        </w:rPr>
        <w:t xml:space="preserve"> </w:t>
      </w:r>
      <w:r w:rsidRPr="00D32BD3">
        <w:rPr>
          <w:rFonts w:ascii="Arial" w:eastAsia="Arial" w:hAnsi="Arial" w:cs="Arial"/>
          <w:i/>
          <w:color w:val="000000"/>
          <w:sz w:val="22"/>
          <w:szCs w:val="24"/>
        </w:rPr>
        <w:t xml:space="preserve">2016. </w:t>
      </w:r>
      <w:r w:rsidRPr="00D32BD3">
        <w:rPr>
          <w:rFonts w:ascii="Arial" w:eastAsia="Arial" w:hAnsi="Arial" w:cs="Arial"/>
          <w:color w:val="000000"/>
          <w:sz w:val="22"/>
          <w:szCs w:val="24"/>
        </w:rPr>
        <w:t>Bogotá. DAFP</w:t>
      </w:r>
    </w:p>
    <w:p w14:paraId="2AC65285" w14:textId="77777777" w:rsidR="00431CEA" w:rsidRDefault="00203D32" w:rsidP="00E32F86">
      <w:pPr>
        <w:pBdr>
          <w:top w:val="nil"/>
          <w:left w:val="nil"/>
          <w:bottom w:val="nil"/>
          <w:right w:val="nil"/>
          <w:between w:val="nil"/>
        </w:pBdr>
        <w:spacing w:before="240" w:after="160" w:line="360" w:lineRule="auto"/>
        <w:ind w:left="720"/>
        <w:jc w:val="both"/>
        <w:rPr>
          <w:rFonts w:ascii="Arial" w:eastAsia="Arial" w:hAnsi="Arial" w:cs="Arial"/>
          <w:color w:val="000000"/>
          <w:sz w:val="22"/>
          <w:szCs w:val="24"/>
        </w:rPr>
      </w:pPr>
      <w:r w:rsidRPr="00D32BD3">
        <w:rPr>
          <w:rFonts w:ascii="Arial" w:eastAsia="Arial" w:hAnsi="Arial" w:cs="Arial"/>
          <w:color w:val="000000"/>
          <w:sz w:val="22"/>
          <w:szCs w:val="24"/>
        </w:rPr>
        <w:t>Departamento Administrativo de la Función Pública. (2017). Programa de Bienestar e Incentivos, proceso de gestión del Talento Humano. DAFP. Bogotá D.C.</w:t>
      </w:r>
    </w:p>
    <w:p w14:paraId="15588A11" w14:textId="77777777" w:rsidR="00CD607E" w:rsidRDefault="00CD607E" w:rsidP="00E32F86">
      <w:pPr>
        <w:pBdr>
          <w:top w:val="nil"/>
          <w:left w:val="nil"/>
          <w:bottom w:val="nil"/>
          <w:right w:val="nil"/>
          <w:between w:val="nil"/>
        </w:pBdr>
        <w:spacing w:before="240" w:after="160" w:line="360" w:lineRule="auto"/>
        <w:ind w:left="720"/>
        <w:jc w:val="both"/>
        <w:rPr>
          <w:rFonts w:ascii="Arial" w:eastAsia="Arial" w:hAnsi="Arial" w:cs="Arial"/>
          <w:color w:val="000000"/>
          <w:sz w:val="22"/>
          <w:szCs w:val="24"/>
        </w:rPr>
      </w:pPr>
      <w:r>
        <w:rPr>
          <w:rFonts w:ascii="Arial" w:eastAsia="Arial" w:hAnsi="Arial" w:cs="Arial"/>
          <w:color w:val="000000"/>
          <w:sz w:val="22"/>
          <w:szCs w:val="24"/>
        </w:rPr>
        <w:t xml:space="preserve">Departamento Administrativo de la Función Pública. (2017). Guía de Gestión Estratégica para el Talento Humano. Bogotá. DAFP. </w:t>
      </w:r>
    </w:p>
    <w:p w14:paraId="00B5682D" w14:textId="5D25F472" w:rsidR="00E32F86" w:rsidRDefault="00E32F86" w:rsidP="00D32BD3">
      <w:pPr>
        <w:pBdr>
          <w:top w:val="nil"/>
          <w:left w:val="nil"/>
          <w:bottom w:val="nil"/>
          <w:right w:val="nil"/>
          <w:between w:val="nil"/>
        </w:pBdr>
        <w:spacing w:after="160" w:line="360" w:lineRule="auto"/>
        <w:ind w:left="720"/>
        <w:jc w:val="both"/>
        <w:rPr>
          <w:rFonts w:ascii="Arial" w:eastAsia="Arial" w:hAnsi="Arial" w:cs="Arial"/>
          <w:color w:val="000000"/>
          <w:sz w:val="22"/>
          <w:szCs w:val="24"/>
        </w:rPr>
      </w:pPr>
      <w:r>
        <w:rPr>
          <w:rFonts w:ascii="Arial" w:eastAsia="Arial" w:hAnsi="Arial" w:cs="Arial"/>
          <w:color w:val="000000"/>
          <w:sz w:val="22"/>
          <w:szCs w:val="24"/>
        </w:rPr>
        <w:t xml:space="preserve">Departamento Administrativo de la Función Pública. (SAP). Mipg, Dimensión Talento Humano. Tomado desde: </w:t>
      </w:r>
      <w:hyperlink r:id="rId24" w:history="1">
        <w:r>
          <w:rPr>
            <w:rStyle w:val="Hipervnculo"/>
          </w:rPr>
          <w:t>https://www.funcionpublica.gov.co/eva/gerentes/Modulo2/pdf/Presentacion%20GETH.pdf</w:t>
        </w:r>
      </w:hyperlink>
    </w:p>
    <w:p w14:paraId="4A6A2A17" w14:textId="77777777" w:rsidR="006A6178" w:rsidRPr="00D32BD3" w:rsidRDefault="006A6178" w:rsidP="00D32BD3">
      <w:pPr>
        <w:pBdr>
          <w:top w:val="nil"/>
          <w:left w:val="nil"/>
          <w:bottom w:val="nil"/>
          <w:right w:val="nil"/>
          <w:between w:val="nil"/>
        </w:pBdr>
        <w:spacing w:after="160" w:line="360" w:lineRule="auto"/>
        <w:ind w:left="720"/>
        <w:jc w:val="both"/>
        <w:rPr>
          <w:i/>
          <w:color w:val="000000"/>
          <w:sz w:val="22"/>
          <w:szCs w:val="24"/>
        </w:rPr>
      </w:pPr>
      <w:r>
        <w:rPr>
          <w:rFonts w:ascii="Arial" w:eastAsia="Arial" w:hAnsi="Arial" w:cs="Arial"/>
          <w:color w:val="000000"/>
          <w:sz w:val="22"/>
          <w:szCs w:val="24"/>
        </w:rPr>
        <w:t xml:space="preserve">Departamento Administrativo de la Función Pública. (2018) La gestión pública se fortalece con la Guía de Gestión Estratégica del Talento Humano dirigida a todas las entidades del Estado. Tomado desde: </w:t>
      </w:r>
      <w:hyperlink r:id="rId25" w:history="1">
        <w:r w:rsidR="000336E9" w:rsidRPr="00D64BC2">
          <w:rPr>
            <w:rStyle w:val="Hipervnculo"/>
            <w:rFonts w:ascii="Arial" w:eastAsia="Arial" w:hAnsi="Arial" w:cs="Arial"/>
            <w:sz w:val="22"/>
            <w:szCs w:val="24"/>
          </w:rPr>
          <w:t>www.funcionpublica.gov.co</w:t>
        </w:r>
      </w:hyperlink>
      <w:r w:rsidR="000336E9">
        <w:rPr>
          <w:rFonts w:ascii="Arial" w:eastAsia="Arial" w:hAnsi="Arial" w:cs="Arial"/>
          <w:color w:val="000000"/>
          <w:sz w:val="22"/>
          <w:szCs w:val="24"/>
        </w:rPr>
        <w:t xml:space="preserve"> </w:t>
      </w:r>
    </w:p>
    <w:p w14:paraId="2174365B" w14:textId="77777777" w:rsidR="00431CEA" w:rsidRDefault="00203D32" w:rsidP="00D32BD3">
      <w:pPr>
        <w:pBdr>
          <w:top w:val="nil"/>
          <w:left w:val="nil"/>
          <w:bottom w:val="nil"/>
          <w:right w:val="nil"/>
          <w:between w:val="nil"/>
        </w:pBdr>
        <w:spacing w:line="360" w:lineRule="auto"/>
        <w:ind w:left="720"/>
        <w:jc w:val="both"/>
        <w:rPr>
          <w:rFonts w:ascii="Arial" w:eastAsia="Arial" w:hAnsi="Arial" w:cs="Arial"/>
          <w:color w:val="0000FF"/>
          <w:sz w:val="22"/>
          <w:szCs w:val="24"/>
        </w:rPr>
      </w:pPr>
      <w:r w:rsidRPr="00D32BD3">
        <w:rPr>
          <w:rFonts w:ascii="Arial" w:eastAsia="Arial" w:hAnsi="Arial" w:cs="Arial"/>
          <w:color w:val="000000"/>
          <w:sz w:val="22"/>
          <w:szCs w:val="24"/>
        </w:rPr>
        <w:t xml:space="preserve">Ministerio de Transporte. (2016). </w:t>
      </w:r>
      <w:r w:rsidRPr="00D32BD3">
        <w:rPr>
          <w:rFonts w:ascii="Arial" w:eastAsia="Arial" w:hAnsi="Arial" w:cs="Arial"/>
          <w:i/>
          <w:color w:val="000000"/>
          <w:sz w:val="22"/>
          <w:szCs w:val="24"/>
        </w:rPr>
        <w:t>Programas de Bienestar Social y Estímulos 2016</w:t>
      </w:r>
      <w:r w:rsidRPr="00D32BD3">
        <w:rPr>
          <w:rFonts w:ascii="Arial" w:eastAsia="Arial" w:hAnsi="Arial" w:cs="Arial"/>
          <w:color w:val="000000"/>
          <w:sz w:val="22"/>
          <w:szCs w:val="24"/>
        </w:rPr>
        <w:t xml:space="preserve">. Bogotá. Recuperado desde: </w:t>
      </w:r>
      <w:hyperlink r:id="rId26">
        <w:r w:rsidRPr="00D32BD3">
          <w:rPr>
            <w:rFonts w:ascii="Arial" w:eastAsia="Arial" w:hAnsi="Arial" w:cs="Arial"/>
            <w:color w:val="0000FF"/>
            <w:sz w:val="22"/>
            <w:szCs w:val="24"/>
          </w:rPr>
          <w:t>https://www.mintransporte.gov.co/descargar.php?id=5072</w:t>
        </w:r>
      </w:hyperlink>
    </w:p>
    <w:p w14:paraId="268D92C1" w14:textId="77777777" w:rsidR="00D32BD3" w:rsidRPr="00D32BD3" w:rsidRDefault="00D32BD3" w:rsidP="00D32BD3">
      <w:pPr>
        <w:pBdr>
          <w:top w:val="nil"/>
          <w:left w:val="nil"/>
          <w:bottom w:val="nil"/>
          <w:right w:val="nil"/>
          <w:between w:val="nil"/>
        </w:pBdr>
        <w:ind w:left="720"/>
        <w:jc w:val="both"/>
        <w:rPr>
          <w:color w:val="000000"/>
          <w:sz w:val="22"/>
          <w:szCs w:val="24"/>
        </w:rPr>
      </w:pPr>
    </w:p>
    <w:p w14:paraId="2043CFE1" w14:textId="77777777" w:rsidR="00431CEA" w:rsidRPr="00D32BD3" w:rsidRDefault="00203D32" w:rsidP="00577B66">
      <w:pPr>
        <w:pBdr>
          <w:top w:val="nil"/>
          <w:left w:val="nil"/>
          <w:bottom w:val="nil"/>
          <w:right w:val="nil"/>
          <w:between w:val="nil"/>
        </w:pBdr>
        <w:spacing w:after="240" w:line="360" w:lineRule="auto"/>
        <w:ind w:left="720"/>
        <w:jc w:val="both"/>
        <w:rPr>
          <w:rFonts w:ascii="Arial" w:eastAsia="Arial" w:hAnsi="Arial" w:cs="Arial"/>
          <w:color w:val="000000"/>
          <w:sz w:val="22"/>
          <w:szCs w:val="24"/>
        </w:rPr>
      </w:pPr>
      <w:r w:rsidRPr="00D32BD3">
        <w:rPr>
          <w:rFonts w:ascii="Arial" w:eastAsia="Arial" w:hAnsi="Arial" w:cs="Arial"/>
          <w:color w:val="000000"/>
          <w:sz w:val="22"/>
          <w:szCs w:val="24"/>
        </w:rPr>
        <w:t>Presidencia de la República, Función Pública, Ministerio de Hacienda, Ministerio de las Telecomunicaciones, Dirección Nacional de Planeación, Departamento Administrativo Nacional de Estadística y otros. (SAP</w:t>
      </w:r>
      <w:r w:rsidRPr="00D32BD3">
        <w:rPr>
          <w:rFonts w:ascii="Arial" w:eastAsia="Arial" w:hAnsi="Arial" w:cs="Arial"/>
          <w:i/>
          <w:color w:val="000000"/>
          <w:sz w:val="22"/>
          <w:szCs w:val="24"/>
        </w:rPr>
        <w:t>) Manual Operativo. Sistema de gestión Mipg, consejo para la gestión y el desempeño institucional</w:t>
      </w:r>
      <w:r w:rsidRPr="00D32BD3">
        <w:rPr>
          <w:rFonts w:ascii="Arial" w:eastAsia="Arial" w:hAnsi="Arial" w:cs="Arial"/>
          <w:color w:val="000000"/>
          <w:sz w:val="22"/>
          <w:szCs w:val="24"/>
        </w:rPr>
        <w:t>. Bogotá D.C.</w:t>
      </w:r>
    </w:p>
    <w:p w14:paraId="648AB571" w14:textId="77777777" w:rsidR="00431CEA" w:rsidRPr="00D32BD3" w:rsidRDefault="00203D32" w:rsidP="00577B66">
      <w:pPr>
        <w:pBdr>
          <w:top w:val="nil"/>
          <w:left w:val="nil"/>
          <w:bottom w:val="nil"/>
          <w:right w:val="nil"/>
          <w:between w:val="nil"/>
        </w:pBdr>
        <w:spacing w:after="240" w:line="360" w:lineRule="auto"/>
        <w:ind w:left="720"/>
        <w:jc w:val="both"/>
        <w:rPr>
          <w:rFonts w:ascii="Arial" w:eastAsia="Arial" w:hAnsi="Arial" w:cs="Arial"/>
          <w:color w:val="000000"/>
          <w:sz w:val="22"/>
          <w:szCs w:val="24"/>
        </w:rPr>
      </w:pPr>
      <w:r w:rsidRPr="00D32BD3">
        <w:rPr>
          <w:rFonts w:ascii="Arial" w:eastAsia="Arial" w:hAnsi="Arial" w:cs="Arial"/>
          <w:color w:val="000000"/>
          <w:sz w:val="22"/>
          <w:szCs w:val="24"/>
        </w:rPr>
        <w:t xml:space="preserve">Secretaria Distrital de Salud. (2014). </w:t>
      </w:r>
      <w:r w:rsidRPr="00D32BD3">
        <w:rPr>
          <w:rFonts w:ascii="Arial" w:eastAsia="Arial" w:hAnsi="Arial" w:cs="Arial"/>
          <w:i/>
          <w:color w:val="000000"/>
          <w:sz w:val="22"/>
          <w:szCs w:val="24"/>
        </w:rPr>
        <w:t>Política de Talento Humano del Sector de la Salud del Distrito Capital</w:t>
      </w:r>
      <w:r w:rsidRPr="00D32BD3">
        <w:rPr>
          <w:rFonts w:ascii="Arial" w:eastAsia="Arial" w:hAnsi="Arial" w:cs="Arial"/>
          <w:color w:val="000000"/>
          <w:sz w:val="22"/>
          <w:szCs w:val="24"/>
        </w:rPr>
        <w:t>. Bogotá. pp 2-12</w:t>
      </w:r>
    </w:p>
    <w:p w14:paraId="6A17D6EB" w14:textId="77777777" w:rsidR="00431CEA" w:rsidRPr="00D32BD3" w:rsidRDefault="00203D32" w:rsidP="00577B66">
      <w:pPr>
        <w:pBdr>
          <w:top w:val="nil"/>
          <w:left w:val="nil"/>
          <w:bottom w:val="nil"/>
          <w:right w:val="nil"/>
          <w:between w:val="nil"/>
        </w:pBdr>
        <w:spacing w:before="240" w:after="160" w:line="360" w:lineRule="auto"/>
        <w:ind w:left="720"/>
        <w:jc w:val="both"/>
        <w:rPr>
          <w:i/>
          <w:color w:val="000000"/>
          <w:sz w:val="22"/>
          <w:szCs w:val="24"/>
        </w:rPr>
      </w:pPr>
      <w:r w:rsidRPr="00D32BD3">
        <w:rPr>
          <w:rFonts w:ascii="Arial" w:eastAsia="Arial" w:hAnsi="Arial" w:cs="Arial"/>
          <w:color w:val="000000"/>
          <w:sz w:val="22"/>
          <w:szCs w:val="24"/>
        </w:rPr>
        <w:lastRenderedPageBreak/>
        <w:t xml:space="preserve">Unidad Administrativa Especial Aeronáutica Civil. (2014). </w:t>
      </w:r>
      <w:r w:rsidRPr="00D32BD3">
        <w:rPr>
          <w:rFonts w:ascii="Arial" w:eastAsia="Arial" w:hAnsi="Arial" w:cs="Arial"/>
          <w:i/>
          <w:color w:val="000000"/>
          <w:sz w:val="22"/>
          <w:szCs w:val="24"/>
        </w:rPr>
        <w:t>Resolución 05142 por el cual se reglamentan las actividades y programas de Bienestar Social</w:t>
      </w:r>
      <w:r w:rsidRPr="00D32BD3">
        <w:rPr>
          <w:rFonts w:ascii="Arial" w:eastAsia="Arial" w:hAnsi="Arial" w:cs="Arial"/>
          <w:color w:val="000000"/>
          <w:sz w:val="22"/>
          <w:szCs w:val="24"/>
        </w:rPr>
        <w:t>. Aerocivil. Bogotá D.C</w:t>
      </w:r>
    </w:p>
    <w:p w14:paraId="2F9CDB80" w14:textId="77777777" w:rsidR="00431CEA" w:rsidRDefault="00203D32" w:rsidP="00577B66">
      <w:pPr>
        <w:pBdr>
          <w:top w:val="nil"/>
          <w:left w:val="nil"/>
          <w:bottom w:val="nil"/>
          <w:right w:val="nil"/>
          <w:between w:val="nil"/>
        </w:pBdr>
        <w:spacing w:before="240" w:after="160" w:line="360" w:lineRule="auto"/>
        <w:ind w:left="720"/>
        <w:jc w:val="both"/>
        <w:rPr>
          <w:rFonts w:ascii="Arial" w:eastAsia="Arial" w:hAnsi="Arial" w:cs="Arial"/>
          <w:color w:val="000000"/>
          <w:sz w:val="22"/>
          <w:szCs w:val="24"/>
        </w:rPr>
      </w:pPr>
      <w:r w:rsidRPr="00D32BD3">
        <w:rPr>
          <w:rFonts w:ascii="Arial" w:eastAsia="Arial" w:hAnsi="Arial" w:cs="Arial"/>
          <w:color w:val="000000"/>
          <w:sz w:val="22"/>
          <w:szCs w:val="24"/>
        </w:rPr>
        <w:t xml:space="preserve">Unidad Administrativa Especial Aeronáutica Civil. (2019). </w:t>
      </w:r>
      <w:r w:rsidRPr="00D32BD3">
        <w:rPr>
          <w:rFonts w:ascii="Arial" w:eastAsia="Arial" w:hAnsi="Arial" w:cs="Arial"/>
          <w:i/>
          <w:color w:val="000000"/>
          <w:sz w:val="22"/>
          <w:szCs w:val="24"/>
        </w:rPr>
        <w:t>Circular 012 Incentivo uso de la bicicleta</w:t>
      </w:r>
      <w:r w:rsidRPr="00D32BD3">
        <w:rPr>
          <w:rFonts w:ascii="Arial" w:eastAsia="Arial" w:hAnsi="Arial" w:cs="Arial"/>
          <w:color w:val="000000"/>
          <w:sz w:val="22"/>
          <w:szCs w:val="24"/>
        </w:rPr>
        <w:t>. Aerocivil. Bogotá D.C</w:t>
      </w:r>
    </w:p>
    <w:p w14:paraId="67822C4C" w14:textId="5C379F22" w:rsidR="00DD24C7" w:rsidRPr="00013F4C" w:rsidRDefault="00013F4C" w:rsidP="00A71543">
      <w:pPr>
        <w:pBdr>
          <w:top w:val="nil"/>
          <w:left w:val="nil"/>
          <w:bottom w:val="nil"/>
          <w:right w:val="nil"/>
          <w:between w:val="nil"/>
        </w:pBdr>
        <w:spacing w:after="160"/>
        <w:ind w:left="720"/>
        <w:jc w:val="both"/>
        <w:rPr>
          <w:i/>
          <w:iCs/>
          <w:sz w:val="14"/>
        </w:rPr>
      </w:pPr>
      <w:r>
        <w:rPr>
          <w:rFonts w:ascii="Arial" w:eastAsia="Arial" w:hAnsi="Arial" w:cs="Arial"/>
          <w:color w:val="000000"/>
          <w:sz w:val="18"/>
          <w:szCs w:val="24"/>
        </w:rPr>
        <w:t xml:space="preserve"> </w:t>
      </w:r>
    </w:p>
    <w:sectPr w:rsidR="00DD24C7" w:rsidRPr="00013F4C" w:rsidSect="00172D78">
      <w:headerReference w:type="default" r:id="rId27"/>
      <w:headerReference w:type="first" r:id="rId28"/>
      <w:pgSz w:w="12242" w:h="15842"/>
      <w:pgMar w:top="1134" w:right="1134" w:bottom="1134" w:left="1134" w:header="851"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8F8F6" w14:textId="77777777" w:rsidR="00F26A62" w:rsidRDefault="00F26A62">
      <w:r>
        <w:separator/>
      </w:r>
    </w:p>
  </w:endnote>
  <w:endnote w:type="continuationSeparator" w:id="0">
    <w:p w14:paraId="2E18B7BD" w14:textId="77777777" w:rsidR="00F26A62" w:rsidRDefault="00F2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36572" w14:textId="77777777" w:rsidR="00F26A62" w:rsidRDefault="00F26A62">
      <w:r>
        <w:separator/>
      </w:r>
    </w:p>
  </w:footnote>
  <w:footnote w:type="continuationSeparator" w:id="0">
    <w:p w14:paraId="434C4885" w14:textId="77777777" w:rsidR="00F26A62" w:rsidRDefault="00F26A62">
      <w:r>
        <w:continuationSeparator/>
      </w:r>
    </w:p>
  </w:footnote>
  <w:footnote w:id="1">
    <w:p w14:paraId="7BBE5382" w14:textId="77777777" w:rsidR="00BD09E8" w:rsidRDefault="00BD09E8">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Se copian tal cual como lo establece el Plan Institucional de Incentivos.</w:t>
      </w:r>
    </w:p>
  </w:footnote>
  <w:footnote w:id="2">
    <w:p w14:paraId="3036E501" w14:textId="625CF97A" w:rsidR="000C503D" w:rsidRPr="000C503D" w:rsidRDefault="000C503D">
      <w:pPr>
        <w:pStyle w:val="Textonotapie"/>
        <w:rPr>
          <w:lang w:val="es-ES"/>
        </w:rPr>
      </w:pPr>
      <w:r>
        <w:rPr>
          <w:rStyle w:val="Refdenotaalpie"/>
        </w:rPr>
        <w:footnoteRef/>
      </w:r>
      <w:r>
        <w:t xml:space="preserve"> </w:t>
      </w:r>
      <w:r>
        <w:rPr>
          <w:lang w:val="es-ES"/>
        </w:rPr>
        <w:t xml:space="preserve">Para la postulación, los </w:t>
      </w:r>
      <w:r w:rsidR="0034345E">
        <w:rPr>
          <w:lang w:val="es-ES"/>
        </w:rPr>
        <w:t>funcionarios</w:t>
      </w:r>
      <w:r>
        <w:rPr>
          <w:lang w:val="es-ES"/>
        </w:rPr>
        <w:t xml:space="preserve"> deben descargar del sistema de gestión documental el formato de nombre “postulación al teletrabajo” y enviarlo completamente diligenciado al correo </w:t>
      </w:r>
      <w:hyperlink r:id="rId1" w:history="1">
        <w:r w:rsidRPr="00F86214">
          <w:rPr>
            <w:rStyle w:val="Hipervnculo"/>
            <w:lang w:val="es-ES"/>
          </w:rPr>
          <w:t>bienestar.social@aerocivil.gov.co</w:t>
        </w:r>
      </w:hyperlink>
      <w:r>
        <w:rPr>
          <w:lang w:val="es-ES"/>
        </w:rPr>
        <w:t xml:space="preserve"> </w:t>
      </w:r>
    </w:p>
  </w:footnote>
  <w:footnote w:id="3">
    <w:p w14:paraId="4750EBCE" w14:textId="710CC724" w:rsidR="006574BC" w:rsidRPr="006574BC" w:rsidRDefault="006574BC">
      <w:pPr>
        <w:pStyle w:val="Textonotapie"/>
        <w:rPr>
          <w:lang w:val="es-ES"/>
        </w:rPr>
      </w:pPr>
      <w:r>
        <w:rPr>
          <w:rStyle w:val="Refdenotaalpie"/>
        </w:rPr>
        <w:footnoteRef/>
      </w:r>
      <w:r>
        <w:t xml:space="preserve"> </w:t>
      </w:r>
      <w:r>
        <w:rPr>
          <w:lang w:val="es-ES"/>
        </w:rPr>
        <w:t xml:space="preserve">Que no estén exceptuados según la </w:t>
      </w:r>
      <w:r w:rsidR="000C503D">
        <w:rPr>
          <w:lang w:val="es-ES"/>
        </w:rPr>
        <w:t xml:space="preserve">Circular Informativa </w:t>
      </w:r>
      <w:r>
        <w:rPr>
          <w:lang w:val="es-ES"/>
        </w:rPr>
        <w:t xml:space="preserve">057 de “cargos susceptibles a teletrabajar”.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ECE56" w14:textId="77777777" w:rsidR="00BD09E8" w:rsidRDefault="00BD09E8">
    <w:pPr>
      <w:widowControl w:val="0"/>
      <w:pBdr>
        <w:top w:val="nil"/>
        <w:left w:val="nil"/>
        <w:bottom w:val="nil"/>
        <w:right w:val="nil"/>
        <w:between w:val="nil"/>
      </w:pBdr>
      <w:spacing w:line="276" w:lineRule="auto"/>
      <w:rPr>
        <w:rFonts w:ascii="Calibri" w:eastAsia="Calibri" w:hAnsi="Calibri" w:cs="Calibri"/>
        <w:color w:val="000000"/>
      </w:rPr>
    </w:pPr>
  </w:p>
  <w:tbl>
    <w:tblPr>
      <w:tblStyle w:val="a7"/>
      <w:tblW w:w="10169" w:type="dxa"/>
      <w:jc w:val="cente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233"/>
      <w:gridCol w:w="1984"/>
      <w:gridCol w:w="1984"/>
      <w:gridCol w:w="1984"/>
      <w:gridCol w:w="1984"/>
    </w:tblGrid>
    <w:tr w:rsidR="00BD09E8" w14:paraId="60859B5B" w14:textId="77777777">
      <w:trPr>
        <w:trHeight w:val="380"/>
        <w:jc w:val="center"/>
      </w:trPr>
      <w:tc>
        <w:tcPr>
          <w:tcW w:w="2233" w:type="dxa"/>
          <w:vMerge w:val="restart"/>
          <w:tcBorders>
            <w:top w:val="single" w:sz="4" w:space="0" w:color="000000"/>
            <w:left w:val="single" w:sz="4" w:space="0" w:color="000000"/>
          </w:tcBorders>
          <w:shd w:val="clear" w:color="auto" w:fill="FFFFFF"/>
        </w:tcPr>
        <w:p w14:paraId="7DCE8C7D" w14:textId="77777777" w:rsidR="00BD09E8" w:rsidRDefault="00BD09E8">
          <w:pPr>
            <w:pBdr>
              <w:top w:val="nil"/>
              <w:left w:val="nil"/>
              <w:bottom w:val="nil"/>
              <w:right w:val="nil"/>
              <w:between w:val="nil"/>
            </w:pBdr>
            <w:tabs>
              <w:tab w:val="center" w:pos="4252"/>
              <w:tab w:val="right" w:pos="8504"/>
            </w:tabs>
            <w:rPr>
              <w:rFonts w:ascii="Arial" w:eastAsia="Arial" w:hAnsi="Arial" w:cs="Arial"/>
              <w:color w:val="000000"/>
              <w:sz w:val="24"/>
              <w:szCs w:val="24"/>
            </w:rPr>
          </w:pPr>
          <w:r>
            <w:rPr>
              <w:noProof/>
              <w:lang w:val="es-CO" w:eastAsia="es-CO"/>
            </w:rPr>
            <w:drawing>
              <wp:anchor distT="0" distB="0" distL="114300" distR="114300" simplePos="0" relativeHeight="251658240" behindDoc="0" locked="0" layoutInCell="1" hidden="0" allowOverlap="1" wp14:anchorId="329D04D4" wp14:editId="4CCF0D4F">
                <wp:simplePos x="0" y="0"/>
                <wp:positionH relativeFrom="column">
                  <wp:posOffset>57788</wp:posOffset>
                </wp:positionH>
                <wp:positionV relativeFrom="paragraph">
                  <wp:posOffset>108585</wp:posOffset>
                </wp:positionV>
                <wp:extent cx="1136015" cy="819785"/>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6015" cy="819785"/>
                        </a:xfrm>
                        <a:prstGeom prst="rect">
                          <a:avLst/>
                        </a:prstGeom>
                        <a:ln/>
                      </pic:spPr>
                    </pic:pic>
                  </a:graphicData>
                </a:graphic>
              </wp:anchor>
            </w:drawing>
          </w:r>
        </w:p>
      </w:tc>
      <w:tc>
        <w:tcPr>
          <w:tcW w:w="7936" w:type="dxa"/>
          <w:gridSpan w:val="4"/>
          <w:tcBorders>
            <w:top w:val="single" w:sz="4" w:space="0" w:color="000000"/>
            <w:right w:val="single" w:sz="4" w:space="0" w:color="000000"/>
          </w:tcBorders>
          <w:shd w:val="clear" w:color="auto" w:fill="BFBFBF"/>
          <w:vAlign w:val="center"/>
        </w:tcPr>
        <w:p w14:paraId="77F080AE" w14:textId="123FB5A6" w:rsidR="00BD09E8" w:rsidRDefault="00BD09E8">
          <w:pPr>
            <w:pBdr>
              <w:top w:val="nil"/>
              <w:left w:val="nil"/>
              <w:bottom w:val="nil"/>
              <w:right w:val="nil"/>
              <w:between w:val="nil"/>
            </w:pBdr>
            <w:tabs>
              <w:tab w:val="center" w:pos="4252"/>
              <w:tab w:val="right" w:pos="8504"/>
            </w:tabs>
            <w:jc w:val="center"/>
            <w:rPr>
              <w:rFonts w:ascii="Arial" w:eastAsia="Arial" w:hAnsi="Arial" w:cs="Arial"/>
              <w:color w:val="000000"/>
              <w:sz w:val="24"/>
              <w:szCs w:val="24"/>
            </w:rPr>
          </w:pPr>
          <w:r>
            <w:rPr>
              <w:rFonts w:ascii="Arial" w:eastAsia="Arial" w:hAnsi="Arial" w:cs="Arial"/>
              <w:b/>
              <w:color w:val="000000"/>
              <w:sz w:val="24"/>
              <w:szCs w:val="24"/>
            </w:rPr>
            <w:t>PLAN</w:t>
          </w:r>
          <w:r w:rsidR="00AA2725">
            <w:rPr>
              <w:rFonts w:ascii="Arial" w:eastAsia="Arial" w:hAnsi="Arial" w:cs="Arial"/>
              <w:b/>
              <w:color w:val="000000"/>
              <w:sz w:val="24"/>
              <w:szCs w:val="24"/>
            </w:rPr>
            <w:t xml:space="preserve"> NACIONAL</w:t>
          </w:r>
          <w:r>
            <w:rPr>
              <w:rFonts w:ascii="Arial" w:eastAsia="Arial" w:hAnsi="Arial" w:cs="Arial"/>
              <w:b/>
              <w:color w:val="000000"/>
              <w:sz w:val="24"/>
              <w:szCs w:val="24"/>
            </w:rPr>
            <w:t xml:space="preserve"> DE BIENETAR SOCIAL</w:t>
          </w:r>
        </w:p>
      </w:tc>
    </w:tr>
    <w:tr w:rsidR="00BD09E8" w14:paraId="58318C0E" w14:textId="77777777">
      <w:trPr>
        <w:trHeight w:val="1160"/>
        <w:jc w:val="center"/>
      </w:trPr>
      <w:tc>
        <w:tcPr>
          <w:tcW w:w="2233" w:type="dxa"/>
          <w:vMerge/>
          <w:tcBorders>
            <w:top w:val="single" w:sz="4" w:space="0" w:color="000000"/>
            <w:left w:val="single" w:sz="4" w:space="0" w:color="000000"/>
          </w:tcBorders>
          <w:shd w:val="clear" w:color="auto" w:fill="FFFFFF"/>
        </w:tcPr>
        <w:p w14:paraId="00A5CD8D" w14:textId="77777777" w:rsidR="00BD09E8" w:rsidRDefault="00BD09E8">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7936" w:type="dxa"/>
          <w:gridSpan w:val="4"/>
          <w:tcBorders>
            <w:right w:val="single" w:sz="4" w:space="0" w:color="000000"/>
          </w:tcBorders>
          <w:shd w:val="clear" w:color="auto" w:fill="FFFFFF"/>
          <w:vAlign w:val="center"/>
        </w:tcPr>
        <w:p w14:paraId="73CB4561" w14:textId="3204ED21" w:rsidR="00BD09E8" w:rsidRDefault="00BD09E8">
          <w:pPr>
            <w:pBdr>
              <w:top w:val="nil"/>
              <w:left w:val="nil"/>
              <w:bottom w:val="nil"/>
              <w:right w:val="nil"/>
              <w:between w:val="nil"/>
            </w:pBdr>
            <w:tabs>
              <w:tab w:val="center" w:pos="4252"/>
              <w:tab w:val="right" w:pos="8504"/>
            </w:tabs>
            <w:jc w:val="center"/>
            <w:rPr>
              <w:rFonts w:ascii="Arial" w:eastAsia="Arial" w:hAnsi="Arial" w:cs="Arial"/>
              <w:color w:val="000000"/>
              <w:sz w:val="24"/>
              <w:szCs w:val="24"/>
            </w:rPr>
          </w:pPr>
          <w:r>
            <w:rPr>
              <w:rFonts w:ascii="Arial" w:eastAsia="Arial" w:hAnsi="Arial" w:cs="Arial"/>
              <w:color w:val="000000"/>
              <w:sz w:val="24"/>
              <w:szCs w:val="24"/>
            </w:rPr>
            <w:t xml:space="preserve">PLAN </w:t>
          </w:r>
          <w:r w:rsidR="001F5FF9">
            <w:rPr>
              <w:rFonts w:ascii="Arial" w:eastAsia="Arial" w:hAnsi="Arial" w:cs="Arial"/>
              <w:color w:val="000000"/>
              <w:sz w:val="24"/>
              <w:szCs w:val="24"/>
            </w:rPr>
            <w:t>NACIONAL DE</w:t>
          </w:r>
          <w:r>
            <w:rPr>
              <w:rFonts w:ascii="Arial" w:eastAsia="Arial" w:hAnsi="Arial" w:cs="Arial"/>
              <w:color w:val="000000"/>
              <w:sz w:val="24"/>
              <w:szCs w:val="24"/>
            </w:rPr>
            <w:t xml:space="preserve"> BIENESTAR SOCIAL E INCENTIVOS 202</w:t>
          </w:r>
          <w:r w:rsidR="00E77CA4">
            <w:rPr>
              <w:rFonts w:ascii="Arial" w:eastAsia="Arial" w:hAnsi="Arial" w:cs="Arial"/>
              <w:color w:val="000000"/>
              <w:sz w:val="24"/>
              <w:szCs w:val="24"/>
            </w:rPr>
            <w:t>4</w:t>
          </w:r>
        </w:p>
      </w:tc>
    </w:tr>
    <w:tr w:rsidR="00BD09E8" w14:paraId="7345AE95" w14:textId="77777777">
      <w:trPr>
        <w:trHeight w:val="440"/>
        <w:jc w:val="center"/>
      </w:trPr>
      <w:tc>
        <w:tcPr>
          <w:tcW w:w="2233" w:type="dxa"/>
          <w:tcBorders>
            <w:left w:val="single" w:sz="4" w:space="0" w:color="000000"/>
            <w:bottom w:val="single" w:sz="4" w:space="0" w:color="000000"/>
            <w:right w:val="single" w:sz="4" w:space="0" w:color="000000"/>
          </w:tcBorders>
          <w:shd w:val="clear" w:color="auto" w:fill="FFFFFF"/>
          <w:vAlign w:val="center"/>
        </w:tcPr>
        <w:p w14:paraId="7FD6D72A" w14:textId="77777777" w:rsidR="00BD09E8" w:rsidRDefault="00BD09E8">
          <w:pPr>
            <w:pBdr>
              <w:top w:val="nil"/>
              <w:left w:val="nil"/>
              <w:bottom w:val="nil"/>
              <w:right w:val="nil"/>
              <w:between w:val="nil"/>
            </w:pBdr>
            <w:tabs>
              <w:tab w:val="center" w:pos="4252"/>
              <w:tab w:val="right" w:pos="8504"/>
            </w:tabs>
            <w:jc w:val="center"/>
            <w:rPr>
              <w:rFonts w:ascii="Arial" w:eastAsia="Arial" w:hAnsi="Arial" w:cs="Arial"/>
              <w:b/>
              <w:color w:val="000000"/>
              <w:sz w:val="16"/>
              <w:szCs w:val="16"/>
            </w:rPr>
          </w:pPr>
          <w:r>
            <w:rPr>
              <w:rFonts w:ascii="Arial" w:eastAsia="Arial" w:hAnsi="Arial" w:cs="Arial"/>
              <w:b/>
              <w:color w:val="000000"/>
              <w:sz w:val="16"/>
              <w:szCs w:val="16"/>
            </w:rPr>
            <w:t>Principio de procedencia:</w:t>
          </w:r>
        </w:p>
        <w:p w14:paraId="70095D8B" w14:textId="3CEE1837" w:rsidR="00BD09E8" w:rsidRDefault="00F74B98" w:rsidP="00C40D9E">
          <w:pPr>
            <w:pBdr>
              <w:top w:val="nil"/>
              <w:left w:val="nil"/>
              <w:bottom w:val="nil"/>
              <w:right w:val="nil"/>
              <w:between w:val="nil"/>
            </w:pBdr>
            <w:tabs>
              <w:tab w:val="center" w:pos="4252"/>
              <w:tab w:val="right" w:pos="8504"/>
            </w:tabs>
            <w:jc w:val="center"/>
            <w:rPr>
              <w:rFonts w:ascii="Arial" w:eastAsia="Arial" w:hAnsi="Arial" w:cs="Arial"/>
              <w:color w:val="000000"/>
              <w:sz w:val="16"/>
              <w:szCs w:val="16"/>
            </w:rPr>
          </w:pPr>
          <w:r>
            <w:rPr>
              <w:rFonts w:ascii="Arial" w:eastAsia="Arial" w:hAnsi="Arial" w:cs="Arial"/>
              <w:color w:val="000000"/>
              <w:sz w:val="16"/>
              <w:szCs w:val="16"/>
            </w:rPr>
            <w:t>9102</w:t>
          </w:r>
          <w:r w:rsidR="00BD09E8">
            <w:rPr>
              <w:rFonts w:ascii="Arial" w:eastAsia="Arial" w:hAnsi="Arial" w:cs="Arial"/>
              <w:color w:val="000000"/>
              <w:sz w:val="16"/>
              <w:szCs w:val="16"/>
            </w:rPr>
            <w:t>.202</w:t>
          </w:r>
          <w:r>
            <w:rPr>
              <w:rFonts w:ascii="Arial" w:eastAsia="Arial" w:hAnsi="Arial" w:cs="Arial"/>
              <w:color w:val="000000"/>
              <w:sz w:val="16"/>
              <w:szCs w:val="16"/>
            </w:rPr>
            <w:t>4</w:t>
          </w:r>
        </w:p>
      </w:tc>
      <w:tc>
        <w:tcPr>
          <w:tcW w:w="1984" w:type="dxa"/>
          <w:tcBorders>
            <w:left w:val="single" w:sz="4" w:space="0" w:color="000000"/>
            <w:bottom w:val="single" w:sz="4" w:space="0" w:color="000000"/>
          </w:tcBorders>
          <w:shd w:val="clear" w:color="auto" w:fill="FFFFFF"/>
          <w:vAlign w:val="center"/>
        </w:tcPr>
        <w:p w14:paraId="32567DEE" w14:textId="77777777" w:rsidR="00BD09E8" w:rsidRDefault="00BD09E8">
          <w:pPr>
            <w:pBdr>
              <w:top w:val="nil"/>
              <w:left w:val="nil"/>
              <w:bottom w:val="nil"/>
              <w:right w:val="nil"/>
              <w:between w:val="nil"/>
            </w:pBdr>
            <w:tabs>
              <w:tab w:val="center" w:pos="4252"/>
              <w:tab w:val="right" w:pos="8504"/>
            </w:tabs>
            <w:jc w:val="center"/>
            <w:rPr>
              <w:rFonts w:ascii="Arial" w:eastAsia="Arial" w:hAnsi="Arial" w:cs="Arial"/>
              <w:b/>
              <w:color w:val="000000"/>
              <w:sz w:val="16"/>
              <w:szCs w:val="16"/>
            </w:rPr>
          </w:pPr>
          <w:r>
            <w:rPr>
              <w:rFonts w:ascii="Arial" w:eastAsia="Arial" w:hAnsi="Arial" w:cs="Arial"/>
              <w:b/>
              <w:color w:val="000000"/>
              <w:sz w:val="16"/>
              <w:szCs w:val="16"/>
            </w:rPr>
            <w:t>Clave:</w:t>
          </w:r>
        </w:p>
      </w:tc>
      <w:tc>
        <w:tcPr>
          <w:tcW w:w="1984" w:type="dxa"/>
          <w:tcBorders>
            <w:bottom w:val="single" w:sz="4" w:space="0" w:color="000000"/>
          </w:tcBorders>
          <w:shd w:val="clear" w:color="auto" w:fill="FFFFFF"/>
          <w:vAlign w:val="center"/>
        </w:tcPr>
        <w:p w14:paraId="3B29E49C" w14:textId="77777777" w:rsidR="00BD09E8" w:rsidRDefault="00BD09E8">
          <w:pPr>
            <w:pBdr>
              <w:top w:val="nil"/>
              <w:left w:val="nil"/>
              <w:bottom w:val="nil"/>
              <w:right w:val="nil"/>
              <w:between w:val="nil"/>
            </w:pBdr>
            <w:tabs>
              <w:tab w:val="center" w:pos="4252"/>
              <w:tab w:val="right" w:pos="8504"/>
            </w:tabs>
            <w:jc w:val="center"/>
            <w:rPr>
              <w:rFonts w:ascii="Arial" w:eastAsia="Arial" w:hAnsi="Arial" w:cs="Arial"/>
              <w:b/>
              <w:color w:val="000000"/>
              <w:sz w:val="16"/>
              <w:szCs w:val="16"/>
            </w:rPr>
          </w:pPr>
          <w:r>
            <w:rPr>
              <w:rFonts w:ascii="Arial" w:eastAsia="Arial" w:hAnsi="Arial" w:cs="Arial"/>
              <w:b/>
              <w:color w:val="000000"/>
              <w:sz w:val="16"/>
              <w:szCs w:val="16"/>
            </w:rPr>
            <w:t>Versión:1</w:t>
          </w:r>
        </w:p>
      </w:tc>
      <w:tc>
        <w:tcPr>
          <w:tcW w:w="1984" w:type="dxa"/>
          <w:tcBorders>
            <w:bottom w:val="single" w:sz="4" w:space="0" w:color="000000"/>
            <w:right w:val="single" w:sz="4" w:space="0" w:color="000000"/>
          </w:tcBorders>
          <w:shd w:val="clear" w:color="auto" w:fill="FFFFFF"/>
          <w:vAlign w:val="center"/>
        </w:tcPr>
        <w:p w14:paraId="513403A5" w14:textId="11F842D7" w:rsidR="00BD09E8" w:rsidRDefault="00BD09E8">
          <w:pPr>
            <w:pBdr>
              <w:top w:val="nil"/>
              <w:left w:val="nil"/>
              <w:bottom w:val="nil"/>
              <w:right w:val="nil"/>
              <w:between w:val="nil"/>
            </w:pBdr>
            <w:tabs>
              <w:tab w:val="center" w:pos="4252"/>
              <w:tab w:val="right" w:pos="8504"/>
            </w:tabs>
            <w:jc w:val="center"/>
            <w:rPr>
              <w:rFonts w:ascii="Arial" w:eastAsia="Arial" w:hAnsi="Arial" w:cs="Arial"/>
              <w:b/>
              <w:color w:val="000000"/>
              <w:sz w:val="16"/>
              <w:szCs w:val="16"/>
            </w:rPr>
          </w:pPr>
          <w:r>
            <w:rPr>
              <w:rFonts w:ascii="Arial" w:eastAsia="Arial" w:hAnsi="Arial" w:cs="Arial"/>
              <w:b/>
              <w:color w:val="000000"/>
              <w:sz w:val="16"/>
              <w:szCs w:val="16"/>
            </w:rPr>
            <w:t xml:space="preserve">Fecha: </w:t>
          </w:r>
          <w:r w:rsidR="00423C30">
            <w:rPr>
              <w:rFonts w:ascii="Arial" w:eastAsia="Arial" w:hAnsi="Arial" w:cs="Arial"/>
              <w:b/>
              <w:color w:val="000000"/>
              <w:sz w:val="16"/>
              <w:szCs w:val="16"/>
            </w:rPr>
            <w:t>1</w:t>
          </w:r>
          <w:r w:rsidR="00E77CA4">
            <w:rPr>
              <w:rFonts w:ascii="Arial" w:eastAsia="Arial" w:hAnsi="Arial" w:cs="Arial"/>
              <w:b/>
              <w:color w:val="000000"/>
              <w:sz w:val="16"/>
              <w:szCs w:val="16"/>
            </w:rPr>
            <w:t>1</w:t>
          </w:r>
          <w:r>
            <w:rPr>
              <w:rFonts w:ascii="Arial" w:eastAsia="Arial" w:hAnsi="Arial" w:cs="Arial"/>
              <w:b/>
              <w:color w:val="000000"/>
              <w:sz w:val="16"/>
              <w:szCs w:val="16"/>
            </w:rPr>
            <w:t>/</w:t>
          </w:r>
          <w:r w:rsidR="00E77CA4">
            <w:rPr>
              <w:rFonts w:ascii="Arial" w:eastAsia="Arial" w:hAnsi="Arial" w:cs="Arial"/>
              <w:b/>
              <w:color w:val="000000"/>
              <w:sz w:val="16"/>
              <w:szCs w:val="16"/>
            </w:rPr>
            <w:t>12</w:t>
          </w:r>
          <w:r>
            <w:rPr>
              <w:rFonts w:ascii="Arial" w:eastAsia="Arial" w:hAnsi="Arial" w:cs="Arial"/>
              <w:b/>
              <w:color w:val="000000"/>
              <w:sz w:val="16"/>
              <w:szCs w:val="16"/>
            </w:rPr>
            <w:t>/2</w:t>
          </w:r>
          <w:r w:rsidR="00E77CA4">
            <w:rPr>
              <w:rFonts w:ascii="Arial" w:eastAsia="Arial" w:hAnsi="Arial" w:cs="Arial"/>
              <w:b/>
              <w:color w:val="000000"/>
              <w:sz w:val="16"/>
              <w:szCs w:val="16"/>
            </w:rPr>
            <w:t>023</w:t>
          </w:r>
        </w:p>
      </w:tc>
      <w:tc>
        <w:tcPr>
          <w:tcW w:w="1984" w:type="dxa"/>
          <w:tcBorders>
            <w:left w:val="single" w:sz="4" w:space="0" w:color="000000"/>
            <w:bottom w:val="single" w:sz="4" w:space="0" w:color="000000"/>
            <w:right w:val="single" w:sz="4" w:space="0" w:color="000000"/>
          </w:tcBorders>
          <w:shd w:val="clear" w:color="auto" w:fill="FFFFFF"/>
          <w:vAlign w:val="center"/>
        </w:tcPr>
        <w:p w14:paraId="537CBC03" w14:textId="77777777" w:rsidR="00BD09E8" w:rsidRDefault="00BD09E8">
          <w:pPr>
            <w:pBdr>
              <w:top w:val="nil"/>
              <w:left w:val="nil"/>
              <w:bottom w:val="nil"/>
              <w:right w:val="nil"/>
              <w:between w:val="nil"/>
            </w:pBdr>
            <w:tabs>
              <w:tab w:val="center" w:pos="4252"/>
              <w:tab w:val="right" w:pos="8504"/>
            </w:tabs>
            <w:jc w:val="center"/>
            <w:rPr>
              <w:rFonts w:ascii="Arial" w:eastAsia="Arial" w:hAnsi="Arial" w:cs="Arial"/>
              <w:color w:val="000000"/>
              <w:sz w:val="16"/>
              <w:szCs w:val="16"/>
            </w:rPr>
          </w:pPr>
          <w:r>
            <w:rPr>
              <w:rFonts w:ascii="Arial" w:eastAsia="Arial" w:hAnsi="Arial" w:cs="Arial"/>
              <w:b/>
              <w:color w:val="000000"/>
              <w:sz w:val="16"/>
              <w:szCs w:val="16"/>
            </w:rPr>
            <w:t>Página:</w:t>
          </w:r>
          <w:r>
            <w:rPr>
              <w:rFonts w:ascii="Arial" w:eastAsia="Arial" w:hAnsi="Arial" w:cs="Arial"/>
              <w:color w:val="000000"/>
              <w:sz w:val="16"/>
              <w:szCs w:val="16"/>
            </w:rPr>
            <w:t xml:space="preserve"> </w:t>
          </w:r>
          <w:r>
            <w:rPr>
              <w:rFonts w:ascii="Arial" w:eastAsia="Arial" w:hAnsi="Arial" w:cs="Arial"/>
              <w:b/>
              <w:color w:val="000000"/>
              <w:sz w:val="16"/>
              <w:szCs w:val="16"/>
            </w:rPr>
            <w:fldChar w:fldCharType="begin"/>
          </w:r>
          <w:r>
            <w:rPr>
              <w:rFonts w:ascii="Arial" w:eastAsia="Arial" w:hAnsi="Arial" w:cs="Arial"/>
              <w:b/>
              <w:color w:val="000000"/>
              <w:sz w:val="16"/>
              <w:szCs w:val="16"/>
            </w:rPr>
            <w:instrText>PAGE</w:instrText>
          </w:r>
          <w:r>
            <w:rPr>
              <w:rFonts w:ascii="Arial" w:eastAsia="Arial" w:hAnsi="Arial" w:cs="Arial"/>
              <w:b/>
              <w:color w:val="000000"/>
              <w:sz w:val="16"/>
              <w:szCs w:val="16"/>
            </w:rPr>
            <w:fldChar w:fldCharType="separate"/>
          </w:r>
          <w:r>
            <w:rPr>
              <w:rFonts w:ascii="Arial" w:eastAsia="Arial" w:hAnsi="Arial" w:cs="Arial"/>
              <w:b/>
              <w:noProof/>
              <w:color w:val="000000"/>
              <w:sz w:val="16"/>
              <w:szCs w:val="16"/>
            </w:rPr>
            <w:t>12</w:t>
          </w:r>
          <w:r>
            <w:rPr>
              <w:rFonts w:ascii="Arial" w:eastAsia="Arial" w:hAnsi="Arial" w:cs="Arial"/>
              <w:b/>
              <w:color w:val="000000"/>
              <w:sz w:val="16"/>
              <w:szCs w:val="16"/>
            </w:rPr>
            <w:fldChar w:fldCharType="end"/>
          </w:r>
          <w:r>
            <w:rPr>
              <w:rFonts w:ascii="Arial" w:eastAsia="Arial" w:hAnsi="Arial" w:cs="Arial"/>
              <w:color w:val="000000"/>
              <w:sz w:val="16"/>
              <w:szCs w:val="16"/>
            </w:rPr>
            <w:t xml:space="preserve"> de </w:t>
          </w:r>
          <w:r>
            <w:rPr>
              <w:rFonts w:ascii="Arial" w:eastAsia="Arial" w:hAnsi="Arial" w:cs="Arial"/>
              <w:b/>
              <w:color w:val="000000"/>
              <w:sz w:val="16"/>
              <w:szCs w:val="16"/>
            </w:rPr>
            <w:fldChar w:fldCharType="begin"/>
          </w:r>
          <w:r>
            <w:rPr>
              <w:rFonts w:ascii="Arial" w:eastAsia="Arial" w:hAnsi="Arial" w:cs="Arial"/>
              <w:b/>
              <w:color w:val="000000"/>
              <w:sz w:val="16"/>
              <w:szCs w:val="16"/>
            </w:rPr>
            <w:instrText>NUMPAGES</w:instrText>
          </w:r>
          <w:r>
            <w:rPr>
              <w:rFonts w:ascii="Arial" w:eastAsia="Arial" w:hAnsi="Arial" w:cs="Arial"/>
              <w:b/>
              <w:color w:val="000000"/>
              <w:sz w:val="16"/>
              <w:szCs w:val="16"/>
            </w:rPr>
            <w:fldChar w:fldCharType="separate"/>
          </w:r>
          <w:r>
            <w:rPr>
              <w:rFonts w:ascii="Arial" w:eastAsia="Arial" w:hAnsi="Arial" w:cs="Arial"/>
              <w:b/>
              <w:noProof/>
              <w:color w:val="000000"/>
              <w:sz w:val="16"/>
              <w:szCs w:val="16"/>
            </w:rPr>
            <w:t>35</w:t>
          </w:r>
          <w:r>
            <w:rPr>
              <w:rFonts w:ascii="Arial" w:eastAsia="Arial" w:hAnsi="Arial" w:cs="Arial"/>
              <w:b/>
              <w:color w:val="000000"/>
              <w:sz w:val="16"/>
              <w:szCs w:val="16"/>
            </w:rPr>
            <w:fldChar w:fldCharType="end"/>
          </w:r>
        </w:p>
      </w:tc>
    </w:tr>
  </w:tbl>
  <w:p w14:paraId="53476EC2" w14:textId="77777777" w:rsidR="00BD09E8" w:rsidRDefault="00BD09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692B8" w14:textId="77777777" w:rsidR="00BD09E8" w:rsidRDefault="00BD09E8">
    <w:pPr>
      <w:widowControl w:val="0"/>
      <w:pBdr>
        <w:top w:val="nil"/>
        <w:left w:val="nil"/>
        <w:bottom w:val="nil"/>
        <w:right w:val="nil"/>
        <w:between w:val="nil"/>
      </w:pBdr>
      <w:spacing w:line="276" w:lineRule="auto"/>
    </w:pPr>
  </w:p>
  <w:tbl>
    <w:tblPr>
      <w:tblStyle w:val="a8"/>
      <w:tblW w:w="10169" w:type="dxa"/>
      <w:jc w:val="cente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233"/>
      <w:gridCol w:w="1984"/>
      <w:gridCol w:w="1984"/>
      <w:gridCol w:w="1984"/>
      <w:gridCol w:w="1984"/>
    </w:tblGrid>
    <w:tr w:rsidR="00BD09E8" w14:paraId="6B20EF46" w14:textId="77777777">
      <w:trPr>
        <w:trHeight w:val="380"/>
        <w:jc w:val="center"/>
      </w:trPr>
      <w:tc>
        <w:tcPr>
          <w:tcW w:w="2233" w:type="dxa"/>
          <w:vMerge w:val="restart"/>
          <w:tcBorders>
            <w:top w:val="single" w:sz="4" w:space="0" w:color="000000"/>
            <w:left w:val="single" w:sz="4" w:space="0" w:color="000000"/>
          </w:tcBorders>
          <w:shd w:val="clear" w:color="auto" w:fill="FFFFFF"/>
        </w:tcPr>
        <w:p w14:paraId="0B4776B0" w14:textId="77777777" w:rsidR="00BD09E8" w:rsidRDefault="00BD09E8">
          <w:pPr>
            <w:pBdr>
              <w:top w:val="nil"/>
              <w:left w:val="nil"/>
              <w:bottom w:val="nil"/>
              <w:right w:val="nil"/>
              <w:between w:val="nil"/>
            </w:pBdr>
            <w:tabs>
              <w:tab w:val="center" w:pos="4252"/>
              <w:tab w:val="right" w:pos="8504"/>
            </w:tabs>
            <w:rPr>
              <w:rFonts w:ascii="Arial" w:eastAsia="Arial" w:hAnsi="Arial" w:cs="Arial"/>
              <w:color w:val="000000"/>
              <w:sz w:val="24"/>
              <w:szCs w:val="24"/>
            </w:rPr>
          </w:pPr>
          <w:r>
            <w:rPr>
              <w:noProof/>
              <w:lang w:val="es-CO" w:eastAsia="es-CO"/>
            </w:rPr>
            <w:drawing>
              <wp:anchor distT="0" distB="0" distL="114300" distR="114300" simplePos="0" relativeHeight="251659264" behindDoc="0" locked="0" layoutInCell="1" hidden="0" allowOverlap="1" wp14:anchorId="3E3E76CD" wp14:editId="7D606DE9">
                <wp:simplePos x="0" y="0"/>
                <wp:positionH relativeFrom="column">
                  <wp:posOffset>57788</wp:posOffset>
                </wp:positionH>
                <wp:positionV relativeFrom="paragraph">
                  <wp:posOffset>108585</wp:posOffset>
                </wp:positionV>
                <wp:extent cx="1136015" cy="819785"/>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6015" cy="819785"/>
                        </a:xfrm>
                        <a:prstGeom prst="rect">
                          <a:avLst/>
                        </a:prstGeom>
                        <a:ln/>
                      </pic:spPr>
                    </pic:pic>
                  </a:graphicData>
                </a:graphic>
              </wp:anchor>
            </w:drawing>
          </w:r>
        </w:p>
      </w:tc>
      <w:tc>
        <w:tcPr>
          <w:tcW w:w="7936" w:type="dxa"/>
          <w:gridSpan w:val="4"/>
          <w:tcBorders>
            <w:top w:val="single" w:sz="4" w:space="0" w:color="000000"/>
            <w:right w:val="single" w:sz="4" w:space="0" w:color="000000"/>
          </w:tcBorders>
          <w:shd w:val="clear" w:color="auto" w:fill="BFBFBF"/>
          <w:vAlign w:val="center"/>
        </w:tcPr>
        <w:p w14:paraId="4FA0E93F" w14:textId="77777777" w:rsidR="00BD09E8" w:rsidRDefault="00BD09E8">
          <w:pPr>
            <w:pBdr>
              <w:top w:val="nil"/>
              <w:left w:val="nil"/>
              <w:bottom w:val="nil"/>
              <w:right w:val="nil"/>
              <w:between w:val="nil"/>
            </w:pBdr>
            <w:tabs>
              <w:tab w:val="center" w:pos="4252"/>
              <w:tab w:val="right" w:pos="8504"/>
            </w:tabs>
            <w:jc w:val="center"/>
            <w:rPr>
              <w:rFonts w:ascii="Arial" w:eastAsia="Arial" w:hAnsi="Arial" w:cs="Arial"/>
              <w:b/>
              <w:color w:val="000000"/>
              <w:sz w:val="24"/>
              <w:szCs w:val="24"/>
            </w:rPr>
          </w:pPr>
          <w:r>
            <w:rPr>
              <w:b/>
              <w:color w:val="000000"/>
              <w:sz w:val="24"/>
              <w:szCs w:val="24"/>
            </w:rPr>
            <w:t>PROGRAMA</w:t>
          </w:r>
        </w:p>
      </w:tc>
    </w:tr>
    <w:tr w:rsidR="00BD09E8" w14:paraId="639F5904" w14:textId="77777777">
      <w:trPr>
        <w:trHeight w:val="1160"/>
        <w:jc w:val="center"/>
      </w:trPr>
      <w:tc>
        <w:tcPr>
          <w:tcW w:w="2233" w:type="dxa"/>
          <w:vMerge/>
          <w:tcBorders>
            <w:top w:val="single" w:sz="4" w:space="0" w:color="000000"/>
            <w:left w:val="single" w:sz="4" w:space="0" w:color="000000"/>
          </w:tcBorders>
          <w:shd w:val="clear" w:color="auto" w:fill="FFFFFF"/>
        </w:tcPr>
        <w:p w14:paraId="69884504" w14:textId="77777777" w:rsidR="00BD09E8" w:rsidRDefault="00BD09E8">
          <w:pPr>
            <w:widowControl w:val="0"/>
            <w:pBdr>
              <w:top w:val="nil"/>
              <w:left w:val="nil"/>
              <w:bottom w:val="nil"/>
              <w:right w:val="nil"/>
              <w:between w:val="nil"/>
            </w:pBdr>
            <w:spacing w:line="276" w:lineRule="auto"/>
            <w:rPr>
              <w:rFonts w:ascii="Arial" w:eastAsia="Arial" w:hAnsi="Arial" w:cs="Arial"/>
              <w:b/>
              <w:color w:val="000000"/>
              <w:sz w:val="24"/>
              <w:szCs w:val="24"/>
            </w:rPr>
          </w:pPr>
        </w:p>
      </w:tc>
      <w:tc>
        <w:tcPr>
          <w:tcW w:w="7936" w:type="dxa"/>
          <w:gridSpan w:val="4"/>
          <w:tcBorders>
            <w:right w:val="single" w:sz="4" w:space="0" w:color="000000"/>
          </w:tcBorders>
          <w:shd w:val="clear" w:color="auto" w:fill="FFFFFF"/>
          <w:vAlign w:val="center"/>
        </w:tcPr>
        <w:p w14:paraId="2BCC9C92" w14:textId="77777777" w:rsidR="00BD09E8" w:rsidRDefault="00BD09E8">
          <w:pPr>
            <w:pBdr>
              <w:top w:val="nil"/>
              <w:left w:val="nil"/>
              <w:bottom w:val="nil"/>
              <w:right w:val="nil"/>
              <w:between w:val="nil"/>
            </w:pBdr>
            <w:tabs>
              <w:tab w:val="center" w:pos="4252"/>
              <w:tab w:val="right" w:pos="8504"/>
            </w:tabs>
            <w:jc w:val="center"/>
            <w:rPr>
              <w:rFonts w:ascii="Arial" w:eastAsia="Arial" w:hAnsi="Arial" w:cs="Arial"/>
              <w:color w:val="000000"/>
              <w:sz w:val="24"/>
              <w:szCs w:val="24"/>
            </w:rPr>
          </w:pPr>
          <w:r>
            <w:rPr>
              <w:rFonts w:ascii="Arial" w:eastAsia="Arial" w:hAnsi="Arial" w:cs="Arial"/>
              <w:color w:val="000000"/>
              <w:sz w:val="24"/>
              <w:szCs w:val="24"/>
            </w:rPr>
            <w:t xml:space="preserve">NOMBRE DEL PROGRAMA </w:t>
          </w:r>
        </w:p>
      </w:tc>
    </w:tr>
    <w:tr w:rsidR="00BD09E8" w14:paraId="71EF1616" w14:textId="77777777">
      <w:trPr>
        <w:trHeight w:val="440"/>
        <w:jc w:val="center"/>
      </w:trPr>
      <w:tc>
        <w:tcPr>
          <w:tcW w:w="2233" w:type="dxa"/>
          <w:tcBorders>
            <w:left w:val="single" w:sz="4" w:space="0" w:color="000000"/>
            <w:bottom w:val="single" w:sz="4" w:space="0" w:color="000000"/>
            <w:right w:val="single" w:sz="4" w:space="0" w:color="000000"/>
          </w:tcBorders>
          <w:shd w:val="clear" w:color="auto" w:fill="FFFFFF"/>
          <w:vAlign w:val="center"/>
        </w:tcPr>
        <w:p w14:paraId="7326CF55" w14:textId="77777777" w:rsidR="00BD09E8" w:rsidRDefault="00BD09E8">
          <w:pPr>
            <w:pBdr>
              <w:top w:val="nil"/>
              <w:left w:val="nil"/>
              <w:bottom w:val="nil"/>
              <w:right w:val="nil"/>
              <w:between w:val="nil"/>
            </w:pBdr>
            <w:tabs>
              <w:tab w:val="center" w:pos="4252"/>
              <w:tab w:val="right" w:pos="8504"/>
            </w:tabs>
            <w:jc w:val="center"/>
            <w:rPr>
              <w:rFonts w:ascii="Arial" w:eastAsia="Arial" w:hAnsi="Arial" w:cs="Arial"/>
              <w:b/>
              <w:color w:val="000000"/>
              <w:sz w:val="16"/>
              <w:szCs w:val="16"/>
            </w:rPr>
          </w:pPr>
          <w:r>
            <w:rPr>
              <w:rFonts w:ascii="Arial" w:eastAsia="Arial" w:hAnsi="Arial" w:cs="Arial"/>
              <w:b/>
              <w:color w:val="000000"/>
              <w:sz w:val="16"/>
              <w:szCs w:val="16"/>
            </w:rPr>
            <w:t>Principio de procedencia:</w:t>
          </w:r>
        </w:p>
        <w:p w14:paraId="32ECEAC3" w14:textId="77777777" w:rsidR="00BD09E8" w:rsidRDefault="00BD09E8">
          <w:pPr>
            <w:pBdr>
              <w:top w:val="nil"/>
              <w:left w:val="nil"/>
              <w:bottom w:val="nil"/>
              <w:right w:val="nil"/>
              <w:between w:val="nil"/>
            </w:pBdr>
            <w:tabs>
              <w:tab w:val="center" w:pos="4252"/>
              <w:tab w:val="right" w:pos="8504"/>
            </w:tabs>
            <w:jc w:val="center"/>
            <w:rPr>
              <w:rFonts w:ascii="Arial" w:eastAsia="Arial" w:hAnsi="Arial" w:cs="Arial"/>
              <w:color w:val="000000"/>
              <w:sz w:val="16"/>
              <w:szCs w:val="16"/>
            </w:rPr>
          </w:pPr>
          <w:proofErr w:type="spellStart"/>
          <w:r>
            <w:rPr>
              <w:rFonts w:ascii="Arial" w:eastAsia="Arial" w:hAnsi="Arial" w:cs="Arial"/>
              <w:color w:val="000000"/>
              <w:sz w:val="16"/>
              <w:szCs w:val="16"/>
            </w:rPr>
            <w:t>xxxx.xxx</w:t>
          </w:r>
          <w:proofErr w:type="spellEnd"/>
        </w:p>
      </w:tc>
      <w:tc>
        <w:tcPr>
          <w:tcW w:w="1984" w:type="dxa"/>
          <w:tcBorders>
            <w:left w:val="single" w:sz="4" w:space="0" w:color="000000"/>
            <w:bottom w:val="single" w:sz="4" w:space="0" w:color="000000"/>
          </w:tcBorders>
          <w:shd w:val="clear" w:color="auto" w:fill="FFFFFF"/>
          <w:vAlign w:val="center"/>
        </w:tcPr>
        <w:p w14:paraId="45F7107C" w14:textId="77777777" w:rsidR="00BD09E8" w:rsidRDefault="00BD09E8">
          <w:pPr>
            <w:pBdr>
              <w:top w:val="nil"/>
              <w:left w:val="nil"/>
              <w:bottom w:val="nil"/>
              <w:right w:val="nil"/>
              <w:between w:val="nil"/>
            </w:pBdr>
            <w:tabs>
              <w:tab w:val="center" w:pos="4252"/>
              <w:tab w:val="right" w:pos="8504"/>
            </w:tabs>
            <w:rPr>
              <w:rFonts w:ascii="Arial" w:eastAsia="Arial" w:hAnsi="Arial" w:cs="Arial"/>
              <w:b/>
              <w:color w:val="000000"/>
              <w:sz w:val="16"/>
              <w:szCs w:val="16"/>
            </w:rPr>
          </w:pPr>
          <w:r>
            <w:rPr>
              <w:rFonts w:ascii="Arial" w:eastAsia="Arial" w:hAnsi="Arial" w:cs="Arial"/>
              <w:b/>
              <w:color w:val="000000"/>
              <w:sz w:val="16"/>
              <w:szCs w:val="16"/>
            </w:rPr>
            <w:t xml:space="preserve">Clave: </w:t>
          </w:r>
        </w:p>
      </w:tc>
      <w:tc>
        <w:tcPr>
          <w:tcW w:w="1984" w:type="dxa"/>
          <w:tcBorders>
            <w:bottom w:val="single" w:sz="4" w:space="0" w:color="000000"/>
          </w:tcBorders>
          <w:shd w:val="clear" w:color="auto" w:fill="FFFFFF"/>
          <w:vAlign w:val="center"/>
        </w:tcPr>
        <w:p w14:paraId="32403020" w14:textId="77777777" w:rsidR="00BD09E8" w:rsidRDefault="00BD09E8">
          <w:pPr>
            <w:pBdr>
              <w:top w:val="nil"/>
              <w:left w:val="nil"/>
              <w:bottom w:val="nil"/>
              <w:right w:val="nil"/>
              <w:between w:val="nil"/>
            </w:pBdr>
            <w:tabs>
              <w:tab w:val="center" w:pos="4252"/>
              <w:tab w:val="right" w:pos="8504"/>
            </w:tabs>
            <w:rPr>
              <w:rFonts w:ascii="Arial" w:eastAsia="Arial" w:hAnsi="Arial" w:cs="Arial"/>
              <w:b/>
              <w:color w:val="000000"/>
              <w:sz w:val="16"/>
              <w:szCs w:val="16"/>
            </w:rPr>
          </w:pPr>
          <w:r>
            <w:rPr>
              <w:rFonts w:ascii="Arial" w:eastAsia="Arial" w:hAnsi="Arial" w:cs="Arial"/>
              <w:b/>
              <w:color w:val="000000"/>
              <w:sz w:val="16"/>
              <w:szCs w:val="16"/>
            </w:rPr>
            <w:t xml:space="preserve">Versión: </w:t>
          </w:r>
        </w:p>
      </w:tc>
      <w:tc>
        <w:tcPr>
          <w:tcW w:w="1984" w:type="dxa"/>
          <w:tcBorders>
            <w:bottom w:val="single" w:sz="4" w:space="0" w:color="000000"/>
            <w:right w:val="single" w:sz="4" w:space="0" w:color="000000"/>
          </w:tcBorders>
          <w:shd w:val="clear" w:color="auto" w:fill="FFFFFF"/>
          <w:vAlign w:val="center"/>
        </w:tcPr>
        <w:p w14:paraId="6383159D" w14:textId="77777777" w:rsidR="00BD09E8" w:rsidRDefault="00BD09E8">
          <w:pPr>
            <w:pBdr>
              <w:top w:val="nil"/>
              <w:left w:val="nil"/>
              <w:bottom w:val="nil"/>
              <w:right w:val="nil"/>
              <w:between w:val="nil"/>
            </w:pBdr>
            <w:tabs>
              <w:tab w:val="center" w:pos="4252"/>
              <w:tab w:val="right" w:pos="8504"/>
            </w:tabs>
            <w:rPr>
              <w:rFonts w:ascii="Arial" w:eastAsia="Arial" w:hAnsi="Arial" w:cs="Arial"/>
              <w:b/>
              <w:color w:val="000000"/>
              <w:sz w:val="16"/>
              <w:szCs w:val="16"/>
            </w:rPr>
          </w:pPr>
          <w:r>
            <w:rPr>
              <w:rFonts w:ascii="Arial" w:eastAsia="Arial" w:hAnsi="Arial" w:cs="Arial"/>
              <w:b/>
              <w:color w:val="000000"/>
              <w:sz w:val="16"/>
              <w:szCs w:val="16"/>
            </w:rPr>
            <w:t xml:space="preserve">Fecha: </w:t>
          </w:r>
        </w:p>
      </w:tc>
      <w:tc>
        <w:tcPr>
          <w:tcW w:w="1984" w:type="dxa"/>
          <w:tcBorders>
            <w:left w:val="single" w:sz="4" w:space="0" w:color="000000"/>
            <w:bottom w:val="single" w:sz="4" w:space="0" w:color="000000"/>
            <w:right w:val="single" w:sz="4" w:space="0" w:color="000000"/>
          </w:tcBorders>
          <w:shd w:val="clear" w:color="auto" w:fill="FFFFFF"/>
          <w:vAlign w:val="center"/>
        </w:tcPr>
        <w:p w14:paraId="36E107A5" w14:textId="7247B0CF" w:rsidR="00BD09E8" w:rsidRDefault="00BD09E8">
          <w:pPr>
            <w:pBdr>
              <w:top w:val="nil"/>
              <w:left w:val="nil"/>
              <w:bottom w:val="nil"/>
              <w:right w:val="nil"/>
              <w:between w:val="nil"/>
            </w:pBdr>
            <w:tabs>
              <w:tab w:val="center" w:pos="4252"/>
              <w:tab w:val="right" w:pos="8504"/>
            </w:tabs>
            <w:rPr>
              <w:rFonts w:ascii="Arial" w:eastAsia="Arial" w:hAnsi="Arial" w:cs="Arial"/>
              <w:color w:val="000000"/>
              <w:sz w:val="16"/>
              <w:szCs w:val="16"/>
            </w:rPr>
          </w:pPr>
          <w:r>
            <w:rPr>
              <w:rFonts w:ascii="Arial" w:eastAsia="Arial" w:hAnsi="Arial" w:cs="Arial"/>
              <w:b/>
              <w:color w:val="000000"/>
              <w:sz w:val="16"/>
              <w:szCs w:val="16"/>
            </w:rPr>
            <w:t>Página:</w:t>
          </w:r>
          <w:r>
            <w:rPr>
              <w:rFonts w:ascii="Arial" w:eastAsia="Arial" w:hAnsi="Arial" w:cs="Arial"/>
              <w:color w:val="000000"/>
              <w:sz w:val="16"/>
              <w:szCs w:val="16"/>
            </w:rPr>
            <w:t xml:space="preserve"> </w:t>
          </w:r>
          <w:r>
            <w:rPr>
              <w:rFonts w:ascii="Arial" w:eastAsia="Arial" w:hAnsi="Arial" w:cs="Arial"/>
              <w:b/>
              <w:color w:val="000000"/>
              <w:sz w:val="16"/>
              <w:szCs w:val="16"/>
            </w:rPr>
            <w:fldChar w:fldCharType="begin"/>
          </w:r>
          <w:r>
            <w:rPr>
              <w:rFonts w:ascii="Arial" w:eastAsia="Arial" w:hAnsi="Arial" w:cs="Arial"/>
              <w:b/>
              <w:color w:val="000000"/>
              <w:sz w:val="16"/>
              <w:szCs w:val="16"/>
            </w:rPr>
            <w:instrText>PAGE</w:instrText>
          </w:r>
          <w:r>
            <w:rPr>
              <w:rFonts w:ascii="Arial" w:eastAsia="Arial" w:hAnsi="Arial" w:cs="Arial"/>
              <w:b/>
              <w:color w:val="000000"/>
              <w:sz w:val="16"/>
              <w:szCs w:val="16"/>
            </w:rPr>
            <w:fldChar w:fldCharType="separate"/>
          </w:r>
          <w:r w:rsidR="00786CEE">
            <w:rPr>
              <w:rFonts w:ascii="Arial" w:eastAsia="Arial" w:hAnsi="Arial" w:cs="Arial"/>
              <w:b/>
              <w:noProof/>
              <w:color w:val="000000"/>
              <w:sz w:val="16"/>
              <w:szCs w:val="16"/>
            </w:rPr>
            <w:t>1</w:t>
          </w:r>
          <w:r>
            <w:rPr>
              <w:rFonts w:ascii="Arial" w:eastAsia="Arial" w:hAnsi="Arial" w:cs="Arial"/>
              <w:b/>
              <w:color w:val="000000"/>
              <w:sz w:val="16"/>
              <w:szCs w:val="16"/>
            </w:rPr>
            <w:fldChar w:fldCharType="end"/>
          </w:r>
          <w:r>
            <w:rPr>
              <w:rFonts w:ascii="Arial" w:eastAsia="Arial" w:hAnsi="Arial" w:cs="Arial"/>
              <w:color w:val="000000"/>
              <w:sz w:val="16"/>
              <w:szCs w:val="16"/>
            </w:rPr>
            <w:t xml:space="preserve"> de </w:t>
          </w:r>
          <w:r>
            <w:rPr>
              <w:rFonts w:ascii="Arial" w:eastAsia="Arial" w:hAnsi="Arial" w:cs="Arial"/>
              <w:b/>
              <w:color w:val="000000"/>
              <w:sz w:val="16"/>
              <w:szCs w:val="16"/>
            </w:rPr>
            <w:fldChar w:fldCharType="begin"/>
          </w:r>
          <w:r>
            <w:rPr>
              <w:rFonts w:ascii="Arial" w:eastAsia="Arial" w:hAnsi="Arial" w:cs="Arial"/>
              <w:b/>
              <w:color w:val="000000"/>
              <w:sz w:val="16"/>
              <w:szCs w:val="16"/>
            </w:rPr>
            <w:instrText>NUMPAGES</w:instrText>
          </w:r>
          <w:r>
            <w:rPr>
              <w:rFonts w:ascii="Arial" w:eastAsia="Arial" w:hAnsi="Arial" w:cs="Arial"/>
              <w:b/>
              <w:color w:val="000000"/>
              <w:sz w:val="16"/>
              <w:szCs w:val="16"/>
            </w:rPr>
            <w:fldChar w:fldCharType="separate"/>
          </w:r>
          <w:r w:rsidR="00786CEE">
            <w:rPr>
              <w:rFonts w:ascii="Arial" w:eastAsia="Arial" w:hAnsi="Arial" w:cs="Arial"/>
              <w:b/>
              <w:noProof/>
              <w:color w:val="000000"/>
              <w:sz w:val="16"/>
              <w:szCs w:val="16"/>
            </w:rPr>
            <w:t>33</w:t>
          </w:r>
          <w:r>
            <w:rPr>
              <w:rFonts w:ascii="Arial" w:eastAsia="Arial" w:hAnsi="Arial" w:cs="Arial"/>
              <w:b/>
              <w:color w:val="000000"/>
              <w:sz w:val="16"/>
              <w:szCs w:val="16"/>
            </w:rPr>
            <w:fldChar w:fldCharType="end"/>
          </w:r>
        </w:p>
      </w:tc>
    </w:tr>
  </w:tbl>
  <w:p w14:paraId="7C2F3F54" w14:textId="77777777" w:rsidR="00BD09E8" w:rsidRDefault="00BD09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867"/>
    <w:multiLevelType w:val="multilevel"/>
    <w:tmpl w:val="67EE6DF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4350B2F"/>
    <w:multiLevelType w:val="multilevel"/>
    <w:tmpl w:val="9990A41C"/>
    <w:lvl w:ilvl="0">
      <w:start w:val="5"/>
      <w:numFmt w:val="decimal"/>
      <w:lvlText w:val="%1."/>
      <w:lvlJc w:val="left"/>
      <w:pPr>
        <w:ind w:left="612" w:hanging="61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6BA43C1"/>
    <w:multiLevelType w:val="multilevel"/>
    <w:tmpl w:val="59126B44"/>
    <w:lvl w:ilvl="0">
      <w:start w:val="1"/>
      <w:numFmt w:val="decimal"/>
      <w:lvlText w:val="%1."/>
      <w:lvlJc w:val="left"/>
      <w:pPr>
        <w:ind w:left="1059" w:hanging="360"/>
      </w:pPr>
      <w:rPr>
        <w:rFonts w:hint="default"/>
      </w:rPr>
    </w:lvl>
    <w:lvl w:ilvl="1">
      <w:start w:val="1"/>
      <w:numFmt w:val="bullet"/>
      <w:lvlText w:val=""/>
      <w:lvlJc w:val="left"/>
      <w:pPr>
        <w:ind w:left="1418" w:hanging="720"/>
      </w:pPr>
      <w:rPr>
        <w:rFonts w:ascii="Wingdings" w:hAnsi="Wingdings" w:hint="default"/>
        <w:b w:val="0"/>
      </w:rPr>
    </w:lvl>
    <w:lvl w:ilvl="2">
      <w:start w:val="1"/>
      <w:numFmt w:val="bullet"/>
      <w:lvlText w:val=""/>
      <w:lvlJc w:val="left"/>
      <w:pPr>
        <w:ind w:left="1429" w:hanging="720"/>
      </w:pPr>
      <w:rPr>
        <w:rFonts w:ascii="Wingdings" w:hAnsi="Wingdings" w:hint="default"/>
      </w:r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149" w:hanging="1440"/>
      </w:pPr>
    </w:lvl>
    <w:lvl w:ilvl="7">
      <w:start w:val="1"/>
      <w:numFmt w:val="decimal"/>
      <w:lvlText w:val="%1.%2.%3.%4.%5.%6.%7.%8."/>
      <w:lvlJc w:val="left"/>
      <w:pPr>
        <w:ind w:left="2509" w:hanging="1800"/>
      </w:pPr>
    </w:lvl>
    <w:lvl w:ilvl="8">
      <w:start w:val="1"/>
      <w:numFmt w:val="decimal"/>
      <w:lvlText w:val="%1.%2.%3.%4.%5.%6.%7.%8.%9."/>
      <w:lvlJc w:val="left"/>
      <w:pPr>
        <w:ind w:left="2509" w:hanging="1800"/>
      </w:pPr>
    </w:lvl>
  </w:abstractNum>
  <w:abstractNum w:abstractNumId="3" w15:restartNumberingAfterBreak="0">
    <w:nsid w:val="0BFF6EFF"/>
    <w:multiLevelType w:val="multilevel"/>
    <w:tmpl w:val="1D442374"/>
    <w:lvl w:ilvl="0">
      <w:start w:val="1"/>
      <w:numFmt w:val="decimal"/>
      <w:pStyle w:val="Vieta"/>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31C3B33"/>
    <w:multiLevelType w:val="multilevel"/>
    <w:tmpl w:val="20329BD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91E54D3"/>
    <w:multiLevelType w:val="hybridMultilevel"/>
    <w:tmpl w:val="FFE2189C"/>
    <w:lvl w:ilvl="0" w:tplc="0A189A10">
      <w:start w:val="5"/>
      <w:numFmt w:val="bullet"/>
      <w:lvlText w:val=""/>
      <w:lvlJc w:val="left"/>
      <w:pPr>
        <w:ind w:left="1440" w:hanging="360"/>
      </w:pPr>
      <w:rPr>
        <w:rFonts w:ascii="Symbol" w:eastAsia="Arial" w:hAnsi="Symbol" w:cs="Arial" w:hint="default"/>
        <w:b w:val="0"/>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228A3798"/>
    <w:multiLevelType w:val="multilevel"/>
    <w:tmpl w:val="1D1E69B4"/>
    <w:lvl w:ilvl="0">
      <w:start w:val="4"/>
      <w:numFmt w:val="decimal"/>
      <w:lvlText w:val="%1."/>
      <w:lvlJc w:val="left"/>
      <w:pPr>
        <w:ind w:left="408" w:hanging="408"/>
      </w:pPr>
      <w:rPr>
        <w:rFonts w:hint="default"/>
      </w:rPr>
    </w:lvl>
    <w:lvl w:ilvl="1">
      <w:start w:val="1"/>
      <w:numFmt w:val="decimal"/>
      <w:lvlText w:val="%1.%2."/>
      <w:lvlJc w:val="left"/>
      <w:pPr>
        <w:ind w:left="1418" w:hanging="720"/>
      </w:pPr>
      <w:rPr>
        <w:rFonts w:hint="default"/>
      </w:rPr>
    </w:lvl>
    <w:lvl w:ilvl="2">
      <w:start w:val="1"/>
      <w:numFmt w:val="upperLetter"/>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7" w15:restartNumberingAfterBreak="0">
    <w:nsid w:val="27250344"/>
    <w:multiLevelType w:val="multilevel"/>
    <w:tmpl w:val="F8DC9884"/>
    <w:lvl w:ilvl="0">
      <w:start w:val="2"/>
      <w:numFmt w:val="decimal"/>
      <w:lvlText w:val="%1."/>
      <w:lvlJc w:val="left"/>
      <w:pPr>
        <w:ind w:left="408" w:hanging="408"/>
      </w:pPr>
      <w:rPr>
        <w:rFonts w:hint="default"/>
      </w:rPr>
    </w:lvl>
    <w:lvl w:ilvl="1">
      <w:start w:val="2"/>
      <w:numFmt w:val="decimal"/>
      <w:lvlText w:val="%1.%2."/>
      <w:lvlJc w:val="left"/>
      <w:pPr>
        <w:ind w:left="1418" w:hanging="72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8" w15:restartNumberingAfterBreak="0">
    <w:nsid w:val="29F00B40"/>
    <w:multiLevelType w:val="multilevel"/>
    <w:tmpl w:val="8474E4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F8E258A"/>
    <w:multiLevelType w:val="multilevel"/>
    <w:tmpl w:val="9990A41C"/>
    <w:lvl w:ilvl="0">
      <w:start w:val="5"/>
      <w:numFmt w:val="decimal"/>
      <w:lvlText w:val="%1."/>
      <w:lvlJc w:val="left"/>
      <w:pPr>
        <w:ind w:left="612" w:hanging="61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3F20398"/>
    <w:multiLevelType w:val="hybridMultilevel"/>
    <w:tmpl w:val="0A0025A4"/>
    <w:lvl w:ilvl="0" w:tplc="74520F1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3C1648D1"/>
    <w:multiLevelType w:val="multilevel"/>
    <w:tmpl w:val="6BAAC38A"/>
    <w:lvl w:ilvl="0">
      <w:start w:val="5"/>
      <w:numFmt w:val="decimal"/>
      <w:lvlText w:val="%1."/>
      <w:lvlJc w:val="left"/>
      <w:pPr>
        <w:ind w:left="1069" w:hanging="360"/>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12" w15:restartNumberingAfterBreak="0">
    <w:nsid w:val="3CAA135E"/>
    <w:multiLevelType w:val="multilevel"/>
    <w:tmpl w:val="658E7A3A"/>
    <w:lvl w:ilvl="0">
      <w:start w:val="5"/>
      <w:numFmt w:val="decimal"/>
      <w:lvlText w:val="%1."/>
      <w:lvlJc w:val="left"/>
      <w:pPr>
        <w:ind w:left="408" w:hanging="408"/>
      </w:pPr>
      <w:rPr>
        <w:rFonts w:hint="default"/>
      </w:rPr>
    </w:lvl>
    <w:lvl w:ilvl="1">
      <w:start w:val="1"/>
      <w:numFmt w:val="decimal"/>
      <w:lvlText w:val="%1.%2."/>
      <w:lvlJc w:val="left"/>
      <w:pPr>
        <w:ind w:left="1418" w:hanging="72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3" w15:restartNumberingAfterBreak="0">
    <w:nsid w:val="3E272B9F"/>
    <w:multiLevelType w:val="multilevel"/>
    <w:tmpl w:val="5F1657C4"/>
    <w:lvl w:ilvl="0">
      <w:start w:val="4"/>
      <w:numFmt w:val="decimal"/>
      <w:lvlText w:val="%1."/>
      <w:lvlJc w:val="left"/>
      <w:pPr>
        <w:ind w:left="408" w:hanging="408"/>
      </w:pPr>
      <w:rPr>
        <w:rFonts w:hint="default"/>
      </w:rPr>
    </w:lvl>
    <w:lvl w:ilvl="1">
      <w:start w:val="2"/>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14" w15:restartNumberingAfterBreak="0">
    <w:nsid w:val="40FB27D6"/>
    <w:multiLevelType w:val="multilevel"/>
    <w:tmpl w:val="E864C5B0"/>
    <w:lvl w:ilvl="0">
      <w:start w:val="1"/>
      <w:numFmt w:val="bullet"/>
      <w:pStyle w:val="aaaTITULO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6457A27"/>
    <w:multiLevelType w:val="multilevel"/>
    <w:tmpl w:val="1CC03FD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4E22383E"/>
    <w:multiLevelType w:val="multilevel"/>
    <w:tmpl w:val="9990A41C"/>
    <w:lvl w:ilvl="0">
      <w:start w:val="5"/>
      <w:numFmt w:val="decimal"/>
      <w:lvlText w:val="%1."/>
      <w:lvlJc w:val="left"/>
      <w:pPr>
        <w:ind w:left="612" w:hanging="61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522B0AF8"/>
    <w:multiLevelType w:val="multilevel"/>
    <w:tmpl w:val="E314176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5F1E3AE5"/>
    <w:multiLevelType w:val="multilevel"/>
    <w:tmpl w:val="5296C326"/>
    <w:lvl w:ilvl="0">
      <w:start w:val="6"/>
      <w:numFmt w:val="decimal"/>
      <w:lvlText w:val="%1"/>
      <w:lvlJc w:val="left"/>
      <w:pPr>
        <w:ind w:left="480" w:hanging="480"/>
      </w:pPr>
    </w:lvl>
    <w:lvl w:ilvl="1">
      <w:start w:val="1"/>
      <w:numFmt w:val="decimal"/>
      <w:lvlText w:val="%1.%2"/>
      <w:lvlJc w:val="left"/>
      <w:pPr>
        <w:ind w:left="840" w:hanging="480"/>
      </w:pPr>
    </w:lvl>
    <w:lvl w:ilvl="2">
      <w:start w:val="2"/>
      <w:numFmt w:val="decimal"/>
      <w:lvlText w:val="%1.%2.%3"/>
      <w:lvlJc w:val="left"/>
      <w:pPr>
        <w:ind w:left="1571"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65D56FF8"/>
    <w:multiLevelType w:val="hybridMultilevel"/>
    <w:tmpl w:val="B67C68B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71274CF"/>
    <w:multiLevelType w:val="multilevel"/>
    <w:tmpl w:val="EA88F69E"/>
    <w:lvl w:ilvl="0">
      <w:start w:val="1"/>
      <w:numFmt w:val="decimal"/>
      <w:lvlText w:val="%1"/>
      <w:lvlJc w:val="left"/>
      <w:pPr>
        <w:ind w:left="360" w:hanging="360"/>
      </w:pPr>
      <w:rPr>
        <w:rFonts w:ascii="Arial" w:eastAsia="Arial" w:hAnsi="Arial" w:cs="Arial" w:hint="default"/>
        <w:b w:val="0"/>
      </w:rPr>
    </w:lvl>
    <w:lvl w:ilvl="1">
      <w:start w:val="3"/>
      <w:numFmt w:val="decimal"/>
      <w:lvlText w:val="%1.%2"/>
      <w:lvlJc w:val="left"/>
      <w:pPr>
        <w:ind w:left="1440" w:hanging="360"/>
      </w:pPr>
      <w:rPr>
        <w:rFonts w:ascii="Arial" w:eastAsia="Arial" w:hAnsi="Arial" w:cs="Arial" w:hint="default"/>
        <w:b w:val="0"/>
      </w:rPr>
    </w:lvl>
    <w:lvl w:ilvl="2">
      <w:start w:val="1"/>
      <w:numFmt w:val="decimal"/>
      <w:lvlText w:val="%1.%2.%3"/>
      <w:lvlJc w:val="left"/>
      <w:pPr>
        <w:ind w:left="2880" w:hanging="720"/>
      </w:pPr>
      <w:rPr>
        <w:rFonts w:ascii="Arial" w:eastAsia="Arial" w:hAnsi="Arial" w:cs="Arial" w:hint="default"/>
        <w:b w:val="0"/>
      </w:rPr>
    </w:lvl>
    <w:lvl w:ilvl="3">
      <w:start w:val="1"/>
      <w:numFmt w:val="decimal"/>
      <w:lvlText w:val="%1.%2.%3.%4"/>
      <w:lvlJc w:val="left"/>
      <w:pPr>
        <w:ind w:left="3960" w:hanging="720"/>
      </w:pPr>
      <w:rPr>
        <w:rFonts w:ascii="Arial" w:eastAsia="Arial" w:hAnsi="Arial" w:cs="Arial" w:hint="default"/>
        <w:b w:val="0"/>
      </w:rPr>
    </w:lvl>
    <w:lvl w:ilvl="4">
      <w:start w:val="1"/>
      <w:numFmt w:val="decimal"/>
      <w:lvlText w:val="%1.%2.%3.%4.%5"/>
      <w:lvlJc w:val="left"/>
      <w:pPr>
        <w:ind w:left="5400" w:hanging="1080"/>
      </w:pPr>
      <w:rPr>
        <w:rFonts w:ascii="Arial" w:eastAsia="Arial" w:hAnsi="Arial" w:cs="Arial" w:hint="default"/>
        <w:b w:val="0"/>
      </w:rPr>
    </w:lvl>
    <w:lvl w:ilvl="5">
      <w:start w:val="1"/>
      <w:numFmt w:val="decimal"/>
      <w:lvlText w:val="%1.%2.%3.%4.%5.%6"/>
      <w:lvlJc w:val="left"/>
      <w:pPr>
        <w:ind w:left="6480" w:hanging="1080"/>
      </w:pPr>
      <w:rPr>
        <w:rFonts w:ascii="Arial" w:eastAsia="Arial" w:hAnsi="Arial" w:cs="Arial" w:hint="default"/>
        <w:b w:val="0"/>
      </w:rPr>
    </w:lvl>
    <w:lvl w:ilvl="6">
      <w:start w:val="1"/>
      <w:numFmt w:val="decimal"/>
      <w:lvlText w:val="%1.%2.%3.%4.%5.%6.%7"/>
      <w:lvlJc w:val="left"/>
      <w:pPr>
        <w:ind w:left="7920" w:hanging="1440"/>
      </w:pPr>
      <w:rPr>
        <w:rFonts w:ascii="Arial" w:eastAsia="Arial" w:hAnsi="Arial" w:cs="Arial" w:hint="default"/>
        <w:b w:val="0"/>
      </w:rPr>
    </w:lvl>
    <w:lvl w:ilvl="7">
      <w:start w:val="1"/>
      <w:numFmt w:val="decimal"/>
      <w:lvlText w:val="%1.%2.%3.%4.%5.%6.%7.%8"/>
      <w:lvlJc w:val="left"/>
      <w:pPr>
        <w:ind w:left="9000" w:hanging="1440"/>
      </w:pPr>
      <w:rPr>
        <w:rFonts w:ascii="Arial" w:eastAsia="Arial" w:hAnsi="Arial" w:cs="Arial" w:hint="default"/>
        <w:b w:val="0"/>
      </w:rPr>
    </w:lvl>
    <w:lvl w:ilvl="8">
      <w:start w:val="1"/>
      <w:numFmt w:val="decimal"/>
      <w:lvlText w:val="%1.%2.%3.%4.%5.%6.%7.%8.%9"/>
      <w:lvlJc w:val="left"/>
      <w:pPr>
        <w:ind w:left="10440" w:hanging="1800"/>
      </w:pPr>
      <w:rPr>
        <w:rFonts w:ascii="Arial" w:eastAsia="Arial" w:hAnsi="Arial" w:cs="Arial" w:hint="default"/>
        <w:b w:val="0"/>
      </w:rPr>
    </w:lvl>
  </w:abstractNum>
  <w:abstractNum w:abstractNumId="21" w15:restartNumberingAfterBreak="0">
    <w:nsid w:val="677B241D"/>
    <w:multiLevelType w:val="multilevel"/>
    <w:tmpl w:val="4BC2B00E"/>
    <w:lvl w:ilvl="0">
      <w:start w:val="3"/>
      <w:numFmt w:val="decimal"/>
      <w:lvlText w:val="%1."/>
      <w:lvlJc w:val="left"/>
      <w:pPr>
        <w:ind w:left="408" w:hanging="408"/>
      </w:pPr>
      <w:rPr>
        <w:rFonts w:hint="default"/>
      </w:rPr>
    </w:lvl>
    <w:lvl w:ilvl="1">
      <w:start w:val="2"/>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22" w15:restartNumberingAfterBreak="0">
    <w:nsid w:val="68F54A6A"/>
    <w:multiLevelType w:val="hybridMultilevel"/>
    <w:tmpl w:val="02E0C686"/>
    <w:lvl w:ilvl="0" w:tplc="240A000B">
      <w:start w:val="1"/>
      <w:numFmt w:val="bullet"/>
      <w:lvlText w:val=""/>
      <w:lvlJc w:val="left"/>
      <w:pPr>
        <w:ind w:left="1779" w:hanging="360"/>
      </w:pPr>
      <w:rPr>
        <w:rFonts w:ascii="Wingdings" w:hAnsi="Wingdings" w:hint="default"/>
      </w:rPr>
    </w:lvl>
    <w:lvl w:ilvl="1" w:tplc="240A0003" w:tentative="1">
      <w:start w:val="1"/>
      <w:numFmt w:val="bullet"/>
      <w:lvlText w:val="o"/>
      <w:lvlJc w:val="left"/>
      <w:pPr>
        <w:ind w:left="2499" w:hanging="360"/>
      </w:pPr>
      <w:rPr>
        <w:rFonts w:ascii="Courier New" w:hAnsi="Courier New" w:cs="Courier New" w:hint="default"/>
      </w:rPr>
    </w:lvl>
    <w:lvl w:ilvl="2" w:tplc="240A0005" w:tentative="1">
      <w:start w:val="1"/>
      <w:numFmt w:val="bullet"/>
      <w:lvlText w:val=""/>
      <w:lvlJc w:val="left"/>
      <w:pPr>
        <w:ind w:left="3219" w:hanging="360"/>
      </w:pPr>
      <w:rPr>
        <w:rFonts w:ascii="Wingdings" w:hAnsi="Wingdings" w:hint="default"/>
      </w:rPr>
    </w:lvl>
    <w:lvl w:ilvl="3" w:tplc="240A0001" w:tentative="1">
      <w:start w:val="1"/>
      <w:numFmt w:val="bullet"/>
      <w:lvlText w:val=""/>
      <w:lvlJc w:val="left"/>
      <w:pPr>
        <w:ind w:left="3939" w:hanging="360"/>
      </w:pPr>
      <w:rPr>
        <w:rFonts w:ascii="Symbol" w:hAnsi="Symbol" w:hint="default"/>
      </w:rPr>
    </w:lvl>
    <w:lvl w:ilvl="4" w:tplc="240A0003" w:tentative="1">
      <w:start w:val="1"/>
      <w:numFmt w:val="bullet"/>
      <w:lvlText w:val="o"/>
      <w:lvlJc w:val="left"/>
      <w:pPr>
        <w:ind w:left="4659" w:hanging="360"/>
      </w:pPr>
      <w:rPr>
        <w:rFonts w:ascii="Courier New" w:hAnsi="Courier New" w:cs="Courier New" w:hint="default"/>
      </w:rPr>
    </w:lvl>
    <w:lvl w:ilvl="5" w:tplc="240A0005" w:tentative="1">
      <w:start w:val="1"/>
      <w:numFmt w:val="bullet"/>
      <w:lvlText w:val=""/>
      <w:lvlJc w:val="left"/>
      <w:pPr>
        <w:ind w:left="5379" w:hanging="360"/>
      </w:pPr>
      <w:rPr>
        <w:rFonts w:ascii="Wingdings" w:hAnsi="Wingdings" w:hint="default"/>
      </w:rPr>
    </w:lvl>
    <w:lvl w:ilvl="6" w:tplc="240A0001" w:tentative="1">
      <w:start w:val="1"/>
      <w:numFmt w:val="bullet"/>
      <w:lvlText w:val=""/>
      <w:lvlJc w:val="left"/>
      <w:pPr>
        <w:ind w:left="6099" w:hanging="360"/>
      </w:pPr>
      <w:rPr>
        <w:rFonts w:ascii="Symbol" w:hAnsi="Symbol" w:hint="default"/>
      </w:rPr>
    </w:lvl>
    <w:lvl w:ilvl="7" w:tplc="240A0003" w:tentative="1">
      <w:start w:val="1"/>
      <w:numFmt w:val="bullet"/>
      <w:lvlText w:val="o"/>
      <w:lvlJc w:val="left"/>
      <w:pPr>
        <w:ind w:left="6819" w:hanging="360"/>
      </w:pPr>
      <w:rPr>
        <w:rFonts w:ascii="Courier New" w:hAnsi="Courier New" w:cs="Courier New" w:hint="default"/>
      </w:rPr>
    </w:lvl>
    <w:lvl w:ilvl="8" w:tplc="240A0005" w:tentative="1">
      <w:start w:val="1"/>
      <w:numFmt w:val="bullet"/>
      <w:lvlText w:val=""/>
      <w:lvlJc w:val="left"/>
      <w:pPr>
        <w:ind w:left="7539" w:hanging="360"/>
      </w:pPr>
      <w:rPr>
        <w:rFonts w:ascii="Wingdings" w:hAnsi="Wingdings" w:hint="default"/>
      </w:rPr>
    </w:lvl>
  </w:abstractNum>
  <w:abstractNum w:abstractNumId="23" w15:restartNumberingAfterBreak="0">
    <w:nsid w:val="69A350D6"/>
    <w:multiLevelType w:val="multilevel"/>
    <w:tmpl w:val="9990A41C"/>
    <w:lvl w:ilvl="0">
      <w:start w:val="5"/>
      <w:numFmt w:val="decimal"/>
      <w:lvlText w:val="%1."/>
      <w:lvlJc w:val="left"/>
      <w:pPr>
        <w:ind w:left="612" w:hanging="61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6E964F1C"/>
    <w:multiLevelType w:val="multilevel"/>
    <w:tmpl w:val="67EE6DF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6FA67183"/>
    <w:multiLevelType w:val="multilevel"/>
    <w:tmpl w:val="9990A41C"/>
    <w:lvl w:ilvl="0">
      <w:start w:val="5"/>
      <w:numFmt w:val="decimal"/>
      <w:lvlText w:val="%1."/>
      <w:lvlJc w:val="left"/>
      <w:pPr>
        <w:ind w:left="612" w:hanging="61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714E1FF3"/>
    <w:multiLevelType w:val="hybridMultilevel"/>
    <w:tmpl w:val="12D2529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6336381"/>
    <w:multiLevelType w:val="multilevel"/>
    <w:tmpl w:val="16204F8A"/>
    <w:lvl w:ilvl="0">
      <w:start w:val="3"/>
      <w:numFmt w:val="decimal"/>
      <w:lvlText w:val="%1."/>
      <w:lvlJc w:val="left"/>
      <w:pPr>
        <w:ind w:left="408" w:hanging="408"/>
      </w:pPr>
      <w:rPr>
        <w:rFonts w:hint="default"/>
      </w:rPr>
    </w:lvl>
    <w:lvl w:ilvl="1">
      <w:start w:val="1"/>
      <w:numFmt w:val="bullet"/>
      <w:lvlText w:val=""/>
      <w:lvlJc w:val="left"/>
      <w:pPr>
        <w:ind w:left="1430" w:hanging="360"/>
      </w:pPr>
      <w:rPr>
        <w:rFonts w:ascii="Wingdings" w:hAnsi="Wingding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28" w15:restartNumberingAfterBreak="0">
    <w:nsid w:val="7F441D69"/>
    <w:multiLevelType w:val="hybridMultilevel"/>
    <w:tmpl w:val="6D26E1D0"/>
    <w:lvl w:ilvl="0" w:tplc="717E8B6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16cid:durableId="409736425">
    <w:abstractNumId w:val="18"/>
  </w:num>
  <w:num w:numId="2" w16cid:durableId="1452748993">
    <w:abstractNumId w:val="3"/>
  </w:num>
  <w:num w:numId="3" w16cid:durableId="2123840592">
    <w:abstractNumId w:val="15"/>
  </w:num>
  <w:num w:numId="4" w16cid:durableId="243614999">
    <w:abstractNumId w:val="11"/>
  </w:num>
  <w:num w:numId="5" w16cid:durableId="200897725">
    <w:abstractNumId w:val="0"/>
  </w:num>
  <w:num w:numId="6" w16cid:durableId="754207967">
    <w:abstractNumId w:val="17"/>
  </w:num>
  <w:num w:numId="7" w16cid:durableId="1929339454">
    <w:abstractNumId w:val="2"/>
  </w:num>
  <w:num w:numId="8" w16cid:durableId="1618442176">
    <w:abstractNumId w:val="14"/>
  </w:num>
  <w:num w:numId="9" w16cid:durableId="346257440">
    <w:abstractNumId w:val="8"/>
  </w:num>
  <w:num w:numId="10" w16cid:durableId="958682698">
    <w:abstractNumId w:val="28"/>
  </w:num>
  <w:num w:numId="11" w16cid:durableId="734543980">
    <w:abstractNumId w:val="20"/>
  </w:num>
  <w:num w:numId="12" w16cid:durableId="989284619">
    <w:abstractNumId w:val="5"/>
  </w:num>
  <w:num w:numId="13" w16cid:durableId="1806654357">
    <w:abstractNumId w:val="22"/>
  </w:num>
  <w:num w:numId="14" w16cid:durableId="2023967249">
    <w:abstractNumId w:val="2"/>
  </w:num>
  <w:num w:numId="15" w16cid:durableId="2097751707">
    <w:abstractNumId w:val="27"/>
  </w:num>
  <w:num w:numId="16" w16cid:durableId="361176668">
    <w:abstractNumId w:val="24"/>
  </w:num>
  <w:num w:numId="17" w16cid:durableId="139923607">
    <w:abstractNumId w:val="4"/>
  </w:num>
  <w:num w:numId="18" w16cid:durableId="356345635">
    <w:abstractNumId w:val="6"/>
  </w:num>
  <w:num w:numId="19" w16cid:durableId="759521486">
    <w:abstractNumId w:val="9"/>
  </w:num>
  <w:num w:numId="20" w16cid:durableId="881360388">
    <w:abstractNumId w:val="7"/>
  </w:num>
  <w:num w:numId="21" w16cid:durableId="1565215418">
    <w:abstractNumId w:val="21"/>
  </w:num>
  <w:num w:numId="22" w16cid:durableId="795833956">
    <w:abstractNumId w:val="12"/>
  </w:num>
  <w:num w:numId="23" w16cid:durableId="2002812543">
    <w:abstractNumId w:val="23"/>
  </w:num>
  <w:num w:numId="24" w16cid:durableId="251547914">
    <w:abstractNumId w:val="25"/>
  </w:num>
  <w:num w:numId="25" w16cid:durableId="1492986814">
    <w:abstractNumId w:val="16"/>
  </w:num>
  <w:num w:numId="26" w16cid:durableId="979505601">
    <w:abstractNumId w:val="1"/>
  </w:num>
  <w:num w:numId="27" w16cid:durableId="1099567059">
    <w:abstractNumId w:val="10"/>
  </w:num>
  <w:num w:numId="28" w16cid:durableId="989866296">
    <w:abstractNumId w:val="13"/>
  </w:num>
  <w:num w:numId="29" w16cid:durableId="1832408522">
    <w:abstractNumId w:val="26"/>
  </w:num>
  <w:num w:numId="30" w16cid:durableId="20444019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CEA"/>
    <w:rsid w:val="000009D6"/>
    <w:rsid w:val="00010425"/>
    <w:rsid w:val="00013F4C"/>
    <w:rsid w:val="00031647"/>
    <w:rsid w:val="000336E9"/>
    <w:rsid w:val="00040DD0"/>
    <w:rsid w:val="00045B2A"/>
    <w:rsid w:val="000523C1"/>
    <w:rsid w:val="00053993"/>
    <w:rsid w:val="00061209"/>
    <w:rsid w:val="00090557"/>
    <w:rsid w:val="00090EEE"/>
    <w:rsid w:val="00095B47"/>
    <w:rsid w:val="000A6D6F"/>
    <w:rsid w:val="000B197F"/>
    <w:rsid w:val="000B6404"/>
    <w:rsid w:val="000C503D"/>
    <w:rsid w:val="000C5C34"/>
    <w:rsid w:val="000E214A"/>
    <w:rsid w:val="000E476C"/>
    <w:rsid w:val="000F73C8"/>
    <w:rsid w:val="00103F1F"/>
    <w:rsid w:val="001254E8"/>
    <w:rsid w:val="00142250"/>
    <w:rsid w:val="00171316"/>
    <w:rsid w:val="00172D78"/>
    <w:rsid w:val="001748FC"/>
    <w:rsid w:val="00190258"/>
    <w:rsid w:val="00191D9F"/>
    <w:rsid w:val="00196999"/>
    <w:rsid w:val="001A55E7"/>
    <w:rsid w:val="001D1DD5"/>
    <w:rsid w:val="001D4F95"/>
    <w:rsid w:val="001D5D52"/>
    <w:rsid w:val="001D7320"/>
    <w:rsid w:val="001E04AE"/>
    <w:rsid w:val="001F2DEF"/>
    <w:rsid w:val="001F5F9F"/>
    <w:rsid w:val="001F5FF9"/>
    <w:rsid w:val="00200447"/>
    <w:rsid w:val="00203D32"/>
    <w:rsid w:val="00204C67"/>
    <w:rsid w:val="00222466"/>
    <w:rsid w:val="00234E6B"/>
    <w:rsid w:val="0023546B"/>
    <w:rsid w:val="00245070"/>
    <w:rsid w:val="00246925"/>
    <w:rsid w:val="00262EA0"/>
    <w:rsid w:val="0027650A"/>
    <w:rsid w:val="00280325"/>
    <w:rsid w:val="00287B7C"/>
    <w:rsid w:val="00292998"/>
    <w:rsid w:val="00293962"/>
    <w:rsid w:val="002B77AB"/>
    <w:rsid w:val="002C64E4"/>
    <w:rsid w:val="002D20B8"/>
    <w:rsid w:val="002D7412"/>
    <w:rsid w:val="002D7C89"/>
    <w:rsid w:val="002F71FC"/>
    <w:rsid w:val="00300467"/>
    <w:rsid w:val="0030452A"/>
    <w:rsid w:val="003067DA"/>
    <w:rsid w:val="00314016"/>
    <w:rsid w:val="0032772F"/>
    <w:rsid w:val="00327E0B"/>
    <w:rsid w:val="00335871"/>
    <w:rsid w:val="00336929"/>
    <w:rsid w:val="0034345E"/>
    <w:rsid w:val="00345B7E"/>
    <w:rsid w:val="00350A29"/>
    <w:rsid w:val="00355455"/>
    <w:rsid w:val="003637BA"/>
    <w:rsid w:val="00363E69"/>
    <w:rsid w:val="00365BB7"/>
    <w:rsid w:val="003666A2"/>
    <w:rsid w:val="00375D81"/>
    <w:rsid w:val="003812DF"/>
    <w:rsid w:val="003B162B"/>
    <w:rsid w:val="003C26FF"/>
    <w:rsid w:val="003D35B1"/>
    <w:rsid w:val="003D3CD4"/>
    <w:rsid w:val="003D768A"/>
    <w:rsid w:val="003E3835"/>
    <w:rsid w:val="003E3F79"/>
    <w:rsid w:val="0041402A"/>
    <w:rsid w:val="004209B7"/>
    <w:rsid w:val="00423C30"/>
    <w:rsid w:val="00431CEA"/>
    <w:rsid w:val="00453449"/>
    <w:rsid w:val="00454D90"/>
    <w:rsid w:val="00466E60"/>
    <w:rsid w:val="00467325"/>
    <w:rsid w:val="00472134"/>
    <w:rsid w:val="004804B6"/>
    <w:rsid w:val="00485C59"/>
    <w:rsid w:val="004A4736"/>
    <w:rsid w:val="004B12CA"/>
    <w:rsid w:val="004C036E"/>
    <w:rsid w:val="004C56B3"/>
    <w:rsid w:val="004D4A27"/>
    <w:rsid w:val="004E6F3A"/>
    <w:rsid w:val="004E72D1"/>
    <w:rsid w:val="004E77FF"/>
    <w:rsid w:val="004F331F"/>
    <w:rsid w:val="004F6640"/>
    <w:rsid w:val="00512D94"/>
    <w:rsid w:val="00514F3F"/>
    <w:rsid w:val="005308D4"/>
    <w:rsid w:val="00536CB7"/>
    <w:rsid w:val="0054634E"/>
    <w:rsid w:val="00556D91"/>
    <w:rsid w:val="005626D1"/>
    <w:rsid w:val="005735FA"/>
    <w:rsid w:val="00573A12"/>
    <w:rsid w:val="0057727A"/>
    <w:rsid w:val="00577B66"/>
    <w:rsid w:val="0059757D"/>
    <w:rsid w:val="005A1FB3"/>
    <w:rsid w:val="005A2316"/>
    <w:rsid w:val="005B1727"/>
    <w:rsid w:val="005B4318"/>
    <w:rsid w:val="005C3979"/>
    <w:rsid w:val="005D7393"/>
    <w:rsid w:val="005D78D2"/>
    <w:rsid w:val="005E1CE6"/>
    <w:rsid w:val="005F092F"/>
    <w:rsid w:val="005F0D41"/>
    <w:rsid w:val="005F7452"/>
    <w:rsid w:val="00602DE0"/>
    <w:rsid w:val="00642A08"/>
    <w:rsid w:val="00651281"/>
    <w:rsid w:val="006518AE"/>
    <w:rsid w:val="00651CCB"/>
    <w:rsid w:val="00653B50"/>
    <w:rsid w:val="006574BC"/>
    <w:rsid w:val="00667C50"/>
    <w:rsid w:val="00673F49"/>
    <w:rsid w:val="00674C86"/>
    <w:rsid w:val="006840F5"/>
    <w:rsid w:val="006932EE"/>
    <w:rsid w:val="006A1443"/>
    <w:rsid w:val="006A1D35"/>
    <w:rsid w:val="006A6178"/>
    <w:rsid w:val="006B1AAF"/>
    <w:rsid w:val="006B4B48"/>
    <w:rsid w:val="006B6C85"/>
    <w:rsid w:val="006E5FDD"/>
    <w:rsid w:val="006E7C8A"/>
    <w:rsid w:val="006F7B07"/>
    <w:rsid w:val="007076A2"/>
    <w:rsid w:val="007078B4"/>
    <w:rsid w:val="00712023"/>
    <w:rsid w:val="00713E7C"/>
    <w:rsid w:val="00726945"/>
    <w:rsid w:val="00726E67"/>
    <w:rsid w:val="00743C40"/>
    <w:rsid w:val="0074739B"/>
    <w:rsid w:val="00750507"/>
    <w:rsid w:val="00750543"/>
    <w:rsid w:val="0075173A"/>
    <w:rsid w:val="00760C51"/>
    <w:rsid w:val="00762039"/>
    <w:rsid w:val="007643EB"/>
    <w:rsid w:val="00773FC7"/>
    <w:rsid w:val="007828C8"/>
    <w:rsid w:val="00784C80"/>
    <w:rsid w:val="00786CEE"/>
    <w:rsid w:val="007A1C25"/>
    <w:rsid w:val="007B5E16"/>
    <w:rsid w:val="007B6112"/>
    <w:rsid w:val="007C37EF"/>
    <w:rsid w:val="007C5BF6"/>
    <w:rsid w:val="007D3520"/>
    <w:rsid w:val="007E2D9F"/>
    <w:rsid w:val="007E4D32"/>
    <w:rsid w:val="007F199D"/>
    <w:rsid w:val="008252C7"/>
    <w:rsid w:val="00825EF7"/>
    <w:rsid w:val="00832774"/>
    <w:rsid w:val="0083684C"/>
    <w:rsid w:val="008466F0"/>
    <w:rsid w:val="008573CA"/>
    <w:rsid w:val="00870157"/>
    <w:rsid w:val="00885359"/>
    <w:rsid w:val="008931B0"/>
    <w:rsid w:val="008B0803"/>
    <w:rsid w:val="008C43FE"/>
    <w:rsid w:val="008D11A3"/>
    <w:rsid w:val="008D7E45"/>
    <w:rsid w:val="008E27C0"/>
    <w:rsid w:val="008E58B5"/>
    <w:rsid w:val="008E7454"/>
    <w:rsid w:val="008F02C3"/>
    <w:rsid w:val="008F0729"/>
    <w:rsid w:val="00900E05"/>
    <w:rsid w:val="009034E9"/>
    <w:rsid w:val="009124EA"/>
    <w:rsid w:val="009146CC"/>
    <w:rsid w:val="00926941"/>
    <w:rsid w:val="009305B7"/>
    <w:rsid w:val="00937BF5"/>
    <w:rsid w:val="00941A43"/>
    <w:rsid w:val="009522AA"/>
    <w:rsid w:val="00975E0F"/>
    <w:rsid w:val="00977885"/>
    <w:rsid w:val="0098378B"/>
    <w:rsid w:val="00983D4C"/>
    <w:rsid w:val="0098541F"/>
    <w:rsid w:val="0098649F"/>
    <w:rsid w:val="00992BB1"/>
    <w:rsid w:val="00993957"/>
    <w:rsid w:val="009A0365"/>
    <w:rsid w:val="009A1303"/>
    <w:rsid w:val="009C72A2"/>
    <w:rsid w:val="009D3175"/>
    <w:rsid w:val="009D5955"/>
    <w:rsid w:val="009E5429"/>
    <w:rsid w:val="00A00205"/>
    <w:rsid w:val="00A00D00"/>
    <w:rsid w:val="00A05B80"/>
    <w:rsid w:val="00A062E6"/>
    <w:rsid w:val="00A135AE"/>
    <w:rsid w:val="00A15438"/>
    <w:rsid w:val="00A157BB"/>
    <w:rsid w:val="00A23DE6"/>
    <w:rsid w:val="00A2434E"/>
    <w:rsid w:val="00A248F9"/>
    <w:rsid w:val="00A31354"/>
    <w:rsid w:val="00A32992"/>
    <w:rsid w:val="00A42CD4"/>
    <w:rsid w:val="00A475B7"/>
    <w:rsid w:val="00A57A06"/>
    <w:rsid w:val="00A71543"/>
    <w:rsid w:val="00A72B44"/>
    <w:rsid w:val="00A76431"/>
    <w:rsid w:val="00A86570"/>
    <w:rsid w:val="00A86C70"/>
    <w:rsid w:val="00AA2725"/>
    <w:rsid w:val="00AA34E3"/>
    <w:rsid w:val="00AA73E3"/>
    <w:rsid w:val="00AB1D90"/>
    <w:rsid w:val="00AC0002"/>
    <w:rsid w:val="00AF3E76"/>
    <w:rsid w:val="00AF790C"/>
    <w:rsid w:val="00B01BFE"/>
    <w:rsid w:val="00B122A6"/>
    <w:rsid w:val="00B126E8"/>
    <w:rsid w:val="00B37E4A"/>
    <w:rsid w:val="00B405CA"/>
    <w:rsid w:val="00B411BA"/>
    <w:rsid w:val="00B53D99"/>
    <w:rsid w:val="00B5583D"/>
    <w:rsid w:val="00B603D1"/>
    <w:rsid w:val="00B6167F"/>
    <w:rsid w:val="00B645FC"/>
    <w:rsid w:val="00B66FF2"/>
    <w:rsid w:val="00B67900"/>
    <w:rsid w:val="00B8152E"/>
    <w:rsid w:val="00BA3770"/>
    <w:rsid w:val="00BA4E63"/>
    <w:rsid w:val="00BB3171"/>
    <w:rsid w:val="00BC45C4"/>
    <w:rsid w:val="00BD09E8"/>
    <w:rsid w:val="00BD21F6"/>
    <w:rsid w:val="00BD3AC1"/>
    <w:rsid w:val="00BE2D4C"/>
    <w:rsid w:val="00BF010B"/>
    <w:rsid w:val="00C009F7"/>
    <w:rsid w:val="00C12A71"/>
    <w:rsid w:val="00C15B2C"/>
    <w:rsid w:val="00C17FF2"/>
    <w:rsid w:val="00C27832"/>
    <w:rsid w:val="00C32329"/>
    <w:rsid w:val="00C32930"/>
    <w:rsid w:val="00C40D9E"/>
    <w:rsid w:val="00C4278E"/>
    <w:rsid w:val="00C43B64"/>
    <w:rsid w:val="00C51B32"/>
    <w:rsid w:val="00C60071"/>
    <w:rsid w:val="00C64415"/>
    <w:rsid w:val="00C65342"/>
    <w:rsid w:val="00C66DFF"/>
    <w:rsid w:val="00C701A4"/>
    <w:rsid w:val="00C7401E"/>
    <w:rsid w:val="00CA4E39"/>
    <w:rsid w:val="00CA71F5"/>
    <w:rsid w:val="00CD502A"/>
    <w:rsid w:val="00CD607E"/>
    <w:rsid w:val="00CE7F60"/>
    <w:rsid w:val="00D0315C"/>
    <w:rsid w:val="00D06BF9"/>
    <w:rsid w:val="00D15716"/>
    <w:rsid w:val="00D16023"/>
    <w:rsid w:val="00D17852"/>
    <w:rsid w:val="00D20596"/>
    <w:rsid w:val="00D253FD"/>
    <w:rsid w:val="00D30A61"/>
    <w:rsid w:val="00D32BD3"/>
    <w:rsid w:val="00D43A8F"/>
    <w:rsid w:val="00D46CAD"/>
    <w:rsid w:val="00D47155"/>
    <w:rsid w:val="00D671E5"/>
    <w:rsid w:val="00D767C6"/>
    <w:rsid w:val="00D8634B"/>
    <w:rsid w:val="00D91132"/>
    <w:rsid w:val="00D95A34"/>
    <w:rsid w:val="00DA28D6"/>
    <w:rsid w:val="00DB0751"/>
    <w:rsid w:val="00DB09A0"/>
    <w:rsid w:val="00DD15A4"/>
    <w:rsid w:val="00DD24C7"/>
    <w:rsid w:val="00DD3215"/>
    <w:rsid w:val="00DF32F3"/>
    <w:rsid w:val="00E22150"/>
    <w:rsid w:val="00E25EF3"/>
    <w:rsid w:val="00E32F86"/>
    <w:rsid w:val="00E449DB"/>
    <w:rsid w:val="00E53BF0"/>
    <w:rsid w:val="00E646A5"/>
    <w:rsid w:val="00E77CA4"/>
    <w:rsid w:val="00E77F5A"/>
    <w:rsid w:val="00E81AD3"/>
    <w:rsid w:val="00E85504"/>
    <w:rsid w:val="00EA2298"/>
    <w:rsid w:val="00EA24A1"/>
    <w:rsid w:val="00EC1749"/>
    <w:rsid w:val="00EC37D1"/>
    <w:rsid w:val="00ED0C2C"/>
    <w:rsid w:val="00ED1F91"/>
    <w:rsid w:val="00ED7236"/>
    <w:rsid w:val="00EE3B49"/>
    <w:rsid w:val="00EE6535"/>
    <w:rsid w:val="00EE6CEE"/>
    <w:rsid w:val="00EF0671"/>
    <w:rsid w:val="00F01F19"/>
    <w:rsid w:val="00F26A62"/>
    <w:rsid w:val="00F32EAF"/>
    <w:rsid w:val="00F3313F"/>
    <w:rsid w:val="00F374AD"/>
    <w:rsid w:val="00F565C9"/>
    <w:rsid w:val="00F617FC"/>
    <w:rsid w:val="00F66B7E"/>
    <w:rsid w:val="00F708C9"/>
    <w:rsid w:val="00F74B98"/>
    <w:rsid w:val="00F750D9"/>
    <w:rsid w:val="00F86C4F"/>
    <w:rsid w:val="00F90750"/>
    <w:rsid w:val="00F90F08"/>
    <w:rsid w:val="00F94434"/>
    <w:rsid w:val="00FB2501"/>
    <w:rsid w:val="00FB7C73"/>
    <w:rsid w:val="00FD526C"/>
    <w:rsid w:val="00FD5D42"/>
    <w:rsid w:val="00FE107C"/>
    <w:rsid w:val="00FE694D"/>
    <w:rsid w:val="00FE7B5F"/>
    <w:rsid w:val="00FF4B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83D6A"/>
  <w15:docId w15:val="{1FF890BE-B0E8-464E-81C4-49969F068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A33"/>
    <w:rPr>
      <w:lang w:eastAsia="es-ES"/>
    </w:rPr>
  </w:style>
  <w:style w:type="paragraph" w:styleId="Ttulo1">
    <w:name w:val="heading 1"/>
    <w:basedOn w:val="Normal"/>
    <w:next w:val="Normal"/>
    <w:uiPriority w:val="9"/>
    <w:qFormat/>
    <w:rsid w:val="001C5175"/>
    <w:pPr>
      <w:keepNext/>
      <w:tabs>
        <w:tab w:val="num" w:pos="567"/>
      </w:tabs>
      <w:spacing w:before="240" w:after="60"/>
      <w:ind w:left="567" w:hanging="567"/>
      <w:jc w:val="both"/>
      <w:outlineLvl w:val="0"/>
    </w:pPr>
    <w:rPr>
      <w:rFonts w:ascii="Arial" w:hAnsi="Arial" w:cs="Arial"/>
      <w:b/>
      <w:bCs/>
      <w:kern w:val="32"/>
      <w:sz w:val="28"/>
      <w:szCs w:val="24"/>
    </w:rPr>
  </w:style>
  <w:style w:type="paragraph" w:styleId="Ttulo2">
    <w:name w:val="heading 2"/>
    <w:basedOn w:val="Normal"/>
    <w:next w:val="Normal"/>
    <w:uiPriority w:val="9"/>
    <w:semiHidden/>
    <w:unhideWhenUsed/>
    <w:qFormat/>
    <w:rsid w:val="00604EE9"/>
    <w:pPr>
      <w:keepNext/>
      <w:spacing w:before="240" w:after="60"/>
      <w:outlineLvl w:val="1"/>
    </w:pPr>
    <w:rPr>
      <w:rFonts w:ascii="Arial" w:hAnsi="Arial" w:cs="Arial"/>
      <w:b/>
      <w:bCs/>
      <w:i/>
      <w:iCs/>
      <w:sz w:val="28"/>
      <w:szCs w:val="28"/>
    </w:rPr>
  </w:style>
  <w:style w:type="paragraph" w:styleId="Ttulo3">
    <w:name w:val="heading 3"/>
    <w:basedOn w:val="Normal"/>
    <w:next w:val="Normal"/>
    <w:uiPriority w:val="9"/>
    <w:semiHidden/>
    <w:unhideWhenUsed/>
    <w:qFormat/>
    <w:rsid w:val="00604EE9"/>
    <w:pPr>
      <w:keepNext/>
      <w:tabs>
        <w:tab w:val="num" w:pos="720"/>
      </w:tabs>
      <w:spacing w:before="240" w:after="60"/>
      <w:ind w:left="720" w:hanging="720"/>
      <w:jc w:val="both"/>
      <w:outlineLvl w:val="2"/>
    </w:pPr>
    <w:rPr>
      <w:rFonts w:ascii="Arial" w:hAnsi="Arial" w:cs="Arial"/>
      <w:b/>
      <w:bCs/>
      <w:sz w:val="26"/>
      <w:szCs w:val="26"/>
    </w:rPr>
  </w:style>
  <w:style w:type="paragraph" w:styleId="Ttulo4">
    <w:name w:val="heading 4"/>
    <w:basedOn w:val="Normal"/>
    <w:next w:val="Normal"/>
    <w:uiPriority w:val="9"/>
    <w:semiHidden/>
    <w:unhideWhenUsed/>
    <w:qFormat/>
    <w:rsid w:val="00604EE9"/>
    <w:pPr>
      <w:keepNext/>
      <w:tabs>
        <w:tab w:val="num" w:pos="864"/>
      </w:tabs>
      <w:spacing w:before="240" w:after="60"/>
      <w:ind w:left="864" w:hanging="864"/>
      <w:jc w:val="both"/>
      <w:outlineLvl w:val="3"/>
    </w:pPr>
    <w:rPr>
      <w:rFonts w:ascii="Arial" w:hAnsi="Arial"/>
      <w:b/>
      <w:bCs/>
      <w:sz w:val="28"/>
      <w:szCs w:val="28"/>
    </w:rPr>
  </w:style>
  <w:style w:type="paragraph" w:styleId="Ttulo5">
    <w:name w:val="heading 5"/>
    <w:basedOn w:val="Normal"/>
    <w:next w:val="Normal"/>
    <w:uiPriority w:val="9"/>
    <w:semiHidden/>
    <w:unhideWhenUsed/>
    <w:qFormat/>
    <w:rsid w:val="00604EE9"/>
    <w:pPr>
      <w:tabs>
        <w:tab w:val="num" w:pos="1008"/>
      </w:tabs>
      <w:spacing w:before="240" w:after="60"/>
      <w:ind w:left="1008" w:hanging="1008"/>
      <w:jc w:val="both"/>
      <w:outlineLvl w:val="4"/>
    </w:pPr>
    <w:rPr>
      <w:rFonts w:ascii="Arial" w:hAnsi="Arial"/>
      <w:b/>
      <w:bCs/>
      <w:i/>
      <w:iCs/>
      <w:sz w:val="26"/>
      <w:szCs w:val="26"/>
    </w:rPr>
  </w:style>
  <w:style w:type="paragraph" w:styleId="Ttulo6">
    <w:name w:val="heading 6"/>
    <w:basedOn w:val="Normal"/>
    <w:next w:val="Normal"/>
    <w:uiPriority w:val="9"/>
    <w:semiHidden/>
    <w:unhideWhenUsed/>
    <w:qFormat/>
    <w:rsid w:val="00CC615B"/>
    <w:pPr>
      <w:spacing w:before="240" w:after="60"/>
      <w:jc w:val="both"/>
      <w:outlineLvl w:val="5"/>
    </w:pPr>
    <w:rPr>
      <w:rFonts w:ascii="Arial" w:hAnsi="Arial"/>
      <w:b/>
      <w:bCs/>
      <w:sz w:val="22"/>
      <w:szCs w:val="22"/>
    </w:rPr>
  </w:style>
  <w:style w:type="paragraph" w:styleId="Ttulo7">
    <w:name w:val="heading 7"/>
    <w:basedOn w:val="Normal"/>
    <w:next w:val="Normal"/>
    <w:qFormat/>
    <w:rsid w:val="00604EE9"/>
    <w:pPr>
      <w:tabs>
        <w:tab w:val="num" w:pos="1296"/>
      </w:tabs>
      <w:spacing w:before="240" w:after="60"/>
      <w:ind w:left="1296" w:hanging="1296"/>
      <w:jc w:val="both"/>
      <w:outlineLvl w:val="6"/>
    </w:pPr>
    <w:rPr>
      <w:rFonts w:ascii="Arial" w:hAnsi="Arial"/>
      <w:sz w:val="22"/>
      <w:szCs w:val="24"/>
    </w:rPr>
  </w:style>
  <w:style w:type="paragraph" w:styleId="Ttulo8">
    <w:name w:val="heading 8"/>
    <w:basedOn w:val="Normal"/>
    <w:next w:val="Normal"/>
    <w:qFormat/>
    <w:rsid w:val="00604EE9"/>
    <w:pPr>
      <w:tabs>
        <w:tab w:val="num" w:pos="1440"/>
      </w:tabs>
      <w:spacing w:before="240" w:after="60"/>
      <w:ind w:left="1440" w:hanging="1440"/>
      <w:jc w:val="both"/>
      <w:outlineLvl w:val="7"/>
    </w:pPr>
    <w:rPr>
      <w:rFonts w:ascii="Arial" w:hAnsi="Arial"/>
      <w:i/>
      <w:iCs/>
      <w:sz w:val="22"/>
      <w:szCs w:val="24"/>
    </w:rPr>
  </w:style>
  <w:style w:type="paragraph" w:styleId="Ttulo9">
    <w:name w:val="heading 9"/>
    <w:basedOn w:val="Normal"/>
    <w:next w:val="Normal"/>
    <w:qFormat/>
    <w:rsid w:val="00604EE9"/>
    <w:pPr>
      <w:tabs>
        <w:tab w:val="num" w:pos="1584"/>
      </w:tabs>
      <w:spacing w:before="240" w:after="60"/>
      <w:ind w:left="1584" w:hanging="1584"/>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link w:val="TtuloCar"/>
    <w:uiPriority w:val="10"/>
    <w:qFormat/>
    <w:rsid w:val="0004018F"/>
    <w:pPr>
      <w:autoSpaceDE w:val="0"/>
      <w:autoSpaceDN w:val="0"/>
      <w:adjustRightInd w:val="0"/>
      <w:jc w:val="center"/>
    </w:pPr>
    <w:rPr>
      <w:b/>
      <w:bCs/>
      <w:szCs w:val="24"/>
      <w:lang w:val="es-ES_tradnl" w:eastAsia="x-none"/>
    </w:rPr>
  </w:style>
  <w:style w:type="table" w:customStyle="1" w:styleId="TableNormal2">
    <w:name w:val="Table Normal2"/>
    <w:tblPr>
      <w:tblCellMar>
        <w:top w:w="0" w:type="dxa"/>
        <w:left w:w="0" w:type="dxa"/>
        <w:bottom w:w="0" w:type="dxa"/>
        <w:right w:w="0" w:type="dxa"/>
      </w:tblCellMar>
    </w:tblPr>
  </w:style>
  <w:style w:type="paragraph" w:styleId="Encabezado">
    <w:name w:val="header"/>
    <w:aliases w:val="Encabezado 1"/>
    <w:basedOn w:val="Normal"/>
    <w:link w:val="EncabezadoCar"/>
    <w:uiPriority w:val="99"/>
    <w:rsid w:val="001609FA"/>
    <w:pPr>
      <w:tabs>
        <w:tab w:val="center" w:pos="4252"/>
        <w:tab w:val="right" w:pos="8504"/>
      </w:tabs>
    </w:pPr>
  </w:style>
  <w:style w:type="paragraph" w:styleId="Piedepgina">
    <w:name w:val="footer"/>
    <w:basedOn w:val="Normal"/>
    <w:rsid w:val="001609FA"/>
    <w:pPr>
      <w:tabs>
        <w:tab w:val="center" w:pos="4252"/>
        <w:tab w:val="right" w:pos="8504"/>
      </w:tabs>
    </w:pPr>
  </w:style>
  <w:style w:type="character" w:styleId="Nmerodepgina">
    <w:name w:val="page number"/>
    <w:basedOn w:val="Fuentedeprrafopredeter"/>
    <w:rsid w:val="001609FA"/>
  </w:style>
  <w:style w:type="table" w:styleId="Tablaconcuadrcula">
    <w:name w:val="Table Grid"/>
    <w:basedOn w:val="Tablanormal"/>
    <w:uiPriority w:val="39"/>
    <w:rsid w:val="00160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1609FA"/>
    <w:rPr>
      <w:strike w:val="0"/>
      <w:dstrike w:val="0"/>
      <w:color w:val="0000FF"/>
      <w:u w:val="none"/>
      <w:effect w:val="none"/>
    </w:rPr>
  </w:style>
  <w:style w:type="paragraph" w:styleId="NormalWeb">
    <w:name w:val="Normal (Web)"/>
    <w:basedOn w:val="Normal"/>
    <w:rsid w:val="001609FA"/>
    <w:pPr>
      <w:spacing w:before="100" w:beforeAutospacing="1" w:after="100" w:afterAutospacing="1"/>
    </w:pPr>
    <w:rPr>
      <w:sz w:val="24"/>
      <w:szCs w:val="24"/>
    </w:rPr>
  </w:style>
  <w:style w:type="paragraph" w:customStyle="1" w:styleId="Encabezado2">
    <w:name w:val="Encabezado 2"/>
    <w:basedOn w:val="Encabezado"/>
    <w:rsid w:val="000E4350"/>
    <w:pPr>
      <w:tabs>
        <w:tab w:val="clear" w:pos="4252"/>
        <w:tab w:val="clear" w:pos="8504"/>
      </w:tabs>
      <w:jc w:val="both"/>
    </w:pPr>
    <w:rPr>
      <w:rFonts w:ascii="Arial" w:hAnsi="Arial"/>
      <w:b/>
      <w:sz w:val="22"/>
      <w:szCs w:val="24"/>
      <w:lang w:val="es-MX"/>
    </w:rPr>
  </w:style>
  <w:style w:type="character" w:customStyle="1" w:styleId="TtuloCar">
    <w:name w:val="Título Car"/>
    <w:link w:val="Ttulo"/>
    <w:rsid w:val="0004018F"/>
    <w:rPr>
      <w:b/>
      <w:bCs/>
      <w:szCs w:val="24"/>
      <w:lang w:val="es-ES_tradnl"/>
    </w:rPr>
  </w:style>
  <w:style w:type="paragraph" w:customStyle="1" w:styleId="Vieta">
    <w:name w:val="Viñeta"/>
    <w:basedOn w:val="Normal"/>
    <w:rsid w:val="000B3ABF"/>
    <w:pPr>
      <w:numPr>
        <w:numId w:val="2"/>
      </w:numPr>
    </w:pPr>
  </w:style>
  <w:style w:type="paragraph" w:styleId="Textoindependiente">
    <w:name w:val="Body Text"/>
    <w:basedOn w:val="Normal"/>
    <w:rsid w:val="0038587E"/>
    <w:pPr>
      <w:jc w:val="both"/>
    </w:pPr>
    <w:rPr>
      <w:rFonts w:ascii="Arial" w:hAnsi="Arial"/>
      <w:i/>
      <w:sz w:val="22"/>
    </w:rPr>
  </w:style>
  <w:style w:type="paragraph" w:styleId="Textoindependiente2">
    <w:name w:val="Body Text 2"/>
    <w:basedOn w:val="Normal"/>
    <w:rsid w:val="0038587E"/>
    <w:pPr>
      <w:jc w:val="both"/>
    </w:pPr>
    <w:rPr>
      <w:rFonts w:ascii="Arial" w:hAnsi="Arial"/>
      <w:bCs/>
      <w:sz w:val="22"/>
    </w:rPr>
  </w:style>
  <w:style w:type="character" w:styleId="nfasis">
    <w:name w:val="Emphasis"/>
    <w:qFormat/>
    <w:rsid w:val="00D015A9"/>
    <w:rPr>
      <w:b/>
      <w:bCs/>
      <w:i w:val="0"/>
      <w:iCs w:val="0"/>
    </w:rPr>
  </w:style>
  <w:style w:type="paragraph" w:styleId="Textoindependiente3">
    <w:name w:val="Body Text 3"/>
    <w:basedOn w:val="Normal"/>
    <w:rsid w:val="00D82A6E"/>
    <w:pPr>
      <w:spacing w:after="120"/>
    </w:pPr>
    <w:rPr>
      <w:sz w:val="16"/>
      <w:szCs w:val="16"/>
    </w:rPr>
  </w:style>
  <w:style w:type="paragraph" w:customStyle="1" w:styleId="p38">
    <w:name w:val="p38"/>
    <w:basedOn w:val="Normal"/>
    <w:rsid w:val="00D82A6E"/>
    <w:pPr>
      <w:widowControl w:val="0"/>
      <w:tabs>
        <w:tab w:val="left" w:pos="720"/>
      </w:tabs>
      <w:spacing w:line="240" w:lineRule="atLeast"/>
      <w:jc w:val="both"/>
    </w:pPr>
    <w:rPr>
      <w:sz w:val="24"/>
      <w:lang w:val="es-ES_tradnl"/>
    </w:rPr>
  </w:style>
  <w:style w:type="character" w:styleId="Textoennegrita">
    <w:name w:val="Strong"/>
    <w:qFormat/>
    <w:rsid w:val="001A0178"/>
    <w:rPr>
      <w:b/>
      <w:bCs/>
    </w:rPr>
  </w:style>
  <w:style w:type="paragraph" w:customStyle="1" w:styleId="2">
    <w:name w:val="2"/>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10">
    <w:name w:val="as110"/>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10text">
    <w:name w:val="as110text"/>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3">
    <w:name w:val="3"/>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00">
    <w:name w:val="as100"/>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00text">
    <w:name w:val="as100text"/>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4F5F77"/>
    <w:pPr>
      <w:spacing w:before="100" w:beforeAutospacing="1" w:after="100" w:afterAutospacing="1"/>
    </w:pPr>
    <w:rPr>
      <w:sz w:val="24"/>
      <w:szCs w:val="24"/>
    </w:rPr>
  </w:style>
  <w:style w:type="paragraph" w:customStyle="1" w:styleId="Nivel2">
    <w:name w:val="Nivel 2"/>
    <w:basedOn w:val="Normal"/>
    <w:rsid w:val="004F5F77"/>
    <w:pPr>
      <w:tabs>
        <w:tab w:val="left" w:pos="-720"/>
        <w:tab w:val="left" w:pos="0"/>
        <w:tab w:val="left" w:pos="720"/>
        <w:tab w:val="left" w:pos="2016"/>
        <w:tab w:val="left" w:pos="2160"/>
        <w:tab w:val="left" w:pos="2880"/>
        <w:tab w:val="left" w:pos="3600"/>
        <w:tab w:val="left" w:pos="4320"/>
        <w:tab w:val="left" w:pos="5040"/>
        <w:tab w:val="left" w:pos="5760"/>
        <w:tab w:val="left" w:pos="6480"/>
        <w:tab w:val="left" w:pos="7200"/>
        <w:tab w:val="left" w:pos="7920"/>
        <w:tab w:val="left" w:pos="9360"/>
        <w:tab w:val="left" w:pos="10080"/>
      </w:tabs>
      <w:suppressAutoHyphens/>
      <w:ind w:left="284"/>
      <w:jc w:val="both"/>
    </w:pPr>
    <w:rPr>
      <w:rFonts w:ascii="Helvetica-Narrow" w:hAnsi="Helvetica-Narrow"/>
      <w:spacing w:val="-3"/>
      <w:sz w:val="22"/>
      <w:lang w:val="es-ES_tradnl"/>
    </w:rPr>
  </w:style>
  <w:style w:type="paragraph" w:customStyle="1" w:styleId="num-pol">
    <w:name w:val="num-pol"/>
    <w:basedOn w:val="Normal"/>
    <w:rsid w:val="009F17F9"/>
    <w:pPr>
      <w:keepNext/>
      <w:keepLines/>
      <w:spacing w:before="360"/>
      <w:ind w:left="720" w:hanging="720"/>
      <w:jc w:val="both"/>
    </w:pPr>
    <w:rPr>
      <w:sz w:val="24"/>
      <w:lang w:val="es-MX"/>
    </w:rPr>
  </w:style>
  <w:style w:type="paragraph" w:styleId="Prrafodelista">
    <w:name w:val="List Paragraph"/>
    <w:basedOn w:val="Normal"/>
    <w:uiPriority w:val="34"/>
    <w:qFormat/>
    <w:rsid w:val="005771A2"/>
    <w:pPr>
      <w:ind w:left="708"/>
    </w:pPr>
  </w:style>
  <w:style w:type="character" w:customStyle="1" w:styleId="EncabezadoCar">
    <w:name w:val="Encabezado Car"/>
    <w:aliases w:val="Encabezado 1 Car"/>
    <w:link w:val="Encabezado"/>
    <w:uiPriority w:val="99"/>
    <w:rsid w:val="00E84559"/>
    <w:rPr>
      <w:lang w:val="es-ES" w:eastAsia="es-ES"/>
    </w:rPr>
  </w:style>
  <w:style w:type="paragraph" w:customStyle="1" w:styleId="p9">
    <w:name w:val="p9"/>
    <w:basedOn w:val="Normal"/>
    <w:rsid w:val="00E84559"/>
    <w:pPr>
      <w:widowControl w:val="0"/>
      <w:tabs>
        <w:tab w:val="left" w:pos="1960"/>
      </w:tabs>
      <w:spacing w:line="260" w:lineRule="atLeast"/>
      <w:ind w:left="576" w:hanging="1728"/>
    </w:pPr>
    <w:rPr>
      <w:rFonts w:ascii="Arial" w:hAnsi="Arial"/>
      <w:sz w:val="24"/>
      <w:lang w:val="es-ES_tradnl"/>
    </w:rPr>
  </w:style>
  <w:style w:type="character" w:customStyle="1" w:styleId="TextosinformatoCar">
    <w:name w:val="Texto sin formato Car"/>
    <w:link w:val="Textosinformato"/>
    <w:rsid w:val="00E84559"/>
    <w:rPr>
      <w:sz w:val="24"/>
      <w:szCs w:val="24"/>
      <w:lang w:val="es-ES" w:eastAsia="es-ES"/>
    </w:rPr>
  </w:style>
  <w:style w:type="paragraph" w:customStyle="1" w:styleId="aaaTITULO1">
    <w:name w:val="aaaTITULO1"/>
    <w:basedOn w:val="Normal"/>
    <w:qFormat/>
    <w:rsid w:val="00E73434"/>
    <w:pPr>
      <w:numPr>
        <w:numId w:val="8"/>
      </w:numPr>
      <w:tabs>
        <w:tab w:val="left" w:pos="426"/>
      </w:tabs>
      <w:autoSpaceDE w:val="0"/>
      <w:autoSpaceDN w:val="0"/>
      <w:adjustRightInd w:val="0"/>
      <w:jc w:val="both"/>
    </w:pPr>
    <w:rPr>
      <w:rFonts w:ascii="Arial" w:hAnsi="Arial" w:cs="Arial"/>
      <w:b/>
      <w:sz w:val="22"/>
      <w:szCs w:val="22"/>
    </w:rPr>
  </w:style>
  <w:style w:type="paragraph" w:customStyle="1" w:styleId="aaasangria">
    <w:name w:val="aaasangria"/>
    <w:basedOn w:val="Normal"/>
    <w:qFormat/>
    <w:rsid w:val="00E73434"/>
    <w:pPr>
      <w:ind w:left="742"/>
      <w:jc w:val="both"/>
    </w:pPr>
    <w:rPr>
      <w:rFonts w:ascii="Arial" w:hAnsi="Arial" w:cs="Arial"/>
      <w:sz w:val="22"/>
      <w:szCs w:val="22"/>
      <w:lang w:val="es-ES_tradnl"/>
    </w:rPr>
  </w:style>
  <w:style w:type="paragraph" w:customStyle="1" w:styleId="aaatabla">
    <w:name w:val="aaatabla"/>
    <w:basedOn w:val="Normal"/>
    <w:qFormat/>
    <w:rsid w:val="00D46D99"/>
    <w:pPr>
      <w:tabs>
        <w:tab w:val="left" w:pos="2880"/>
      </w:tabs>
    </w:pPr>
    <w:rPr>
      <w:rFonts w:ascii="Arial" w:eastAsia="SimSun" w:hAnsi="Arial" w:cs="Arial"/>
      <w:sz w:val="18"/>
      <w:szCs w:val="18"/>
      <w:lang w:eastAsia="zh-CN"/>
    </w:rPr>
  </w:style>
  <w:style w:type="paragraph" w:customStyle="1" w:styleId="aaavieta1">
    <w:name w:val="aaaviñeta 1"/>
    <w:basedOn w:val="Normal"/>
    <w:qFormat/>
    <w:rsid w:val="00A5700F"/>
    <w:pPr>
      <w:tabs>
        <w:tab w:val="num" w:pos="851"/>
      </w:tabs>
      <w:ind w:left="851" w:hanging="425"/>
      <w:jc w:val="both"/>
    </w:pPr>
    <w:rPr>
      <w:rFonts w:ascii="Arial" w:hAnsi="Arial" w:cs="Arial"/>
      <w:sz w:val="22"/>
      <w:lang w:val="es-ES_tradnl"/>
    </w:rPr>
  </w:style>
  <w:style w:type="paragraph" w:styleId="Textodeglobo">
    <w:name w:val="Balloon Text"/>
    <w:basedOn w:val="Normal"/>
    <w:link w:val="TextodegloboCar"/>
    <w:uiPriority w:val="99"/>
    <w:semiHidden/>
    <w:unhideWhenUsed/>
    <w:rsid w:val="00462DED"/>
    <w:rPr>
      <w:rFonts w:ascii="Tahoma" w:hAnsi="Tahoma"/>
      <w:sz w:val="16"/>
      <w:szCs w:val="16"/>
      <w:lang w:val="x-none" w:eastAsia="x-none"/>
    </w:rPr>
  </w:style>
  <w:style w:type="character" w:customStyle="1" w:styleId="TextodegloboCar">
    <w:name w:val="Texto de globo Car"/>
    <w:link w:val="Textodeglobo"/>
    <w:uiPriority w:val="99"/>
    <w:semiHidden/>
    <w:rsid w:val="00462DED"/>
    <w:rPr>
      <w:rFonts w:ascii="Tahoma" w:hAnsi="Tahoma" w:cs="Tahoma"/>
      <w:sz w:val="16"/>
      <w:szCs w:val="16"/>
    </w:rPr>
  </w:style>
  <w:style w:type="paragraph" w:styleId="TtuloTDC">
    <w:name w:val="TOC Heading"/>
    <w:basedOn w:val="Ttulo1"/>
    <w:next w:val="Normal"/>
    <w:uiPriority w:val="39"/>
    <w:unhideWhenUsed/>
    <w:qFormat/>
    <w:rsid w:val="00F47DBC"/>
    <w:pPr>
      <w:keepLines/>
      <w:tabs>
        <w:tab w:val="clear" w:pos="567"/>
      </w:tabs>
      <w:spacing w:after="0" w:line="259" w:lineRule="auto"/>
      <w:ind w:left="0" w:firstLine="0"/>
      <w:jc w:val="left"/>
      <w:outlineLvl w:val="9"/>
    </w:pPr>
    <w:rPr>
      <w:rFonts w:asciiTheme="majorHAnsi" w:eastAsiaTheme="majorEastAsia" w:hAnsiTheme="majorHAnsi" w:cstheme="majorBidi"/>
      <w:b w:val="0"/>
      <w:bCs w:val="0"/>
      <w:color w:val="2F5496" w:themeColor="accent1" w:themeShade="BF"/>
      <w:kern w:val="0"/>
      <w:sz w:val="32"/>
      <w:szCs w:val="32"/>
      <w:lang w:val="es-CO" w:eastAsia="es-CO"/>
    </w:rPr>
  </w:style>
  <w:style w:type="paragraph" w:styleId="TDC1">
    <w:name w:val="toc 1"/>
    <w:basedOn w:val="Normal"/>
    <w:next w:val="Normal"/>
    <w:autoRedefine/>
    <w:uiPriority w:val="39"/>
    <w:unhideWhenUsed/>
    <w:rsid w:val="00F47DBC"/>
    <w:pPr>
      <w:spacing w:after="100"/>
    </w:pPr>
  </w:style>
  <w:style w:type="paragraph" w:styleId="Textonotapie">
    <w:name w:val="footnote text"/>
    <w:basedOn w:val="Normal"/>
    <w:link w:val="TextonotapieCar"/>
    <w:uiPriority w:val="99"/>
    <w:semiHidden/>
    <w:unhideWhenUsed/>
    <w:rsid w:val="0094109A"/>
    <w:rPr>
      <w:rFonts w:asciiTheme="minorHAnsi" w:eastAsiaTheme="minorHAnsi" w:hAnsiTheme="minorHAnsi" w:cstheme="minorBidi"/>
      <w:lang w:val="es-CO" w:eastAsia="en-US"/>
    </w:rPr>
  </w:style>
  <w:style w:type="character" w:customStyle="1" w:styleId="TextonotapieCar">
    <w:name w:val="Texto nota pie Car"/>
    <w:basedOn w:val="Fuentedeprrafopredeter"/>
    <w:link w:val="Textonotapie"/>
    <w:uiPriority w:val="99"/>
    <w:semiHidden/>
    <w:rsid w:val="0094109A"/>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94109A"/>
    <w:rPr>
      <w:vertAlign w:val="superscript"/>
    </w:rPr>
  </w:style>
  <w:style w:type="table" w:styleId="Tablaconcuadrcula4-nfasis1">
    <w:name w:val="Grid Table 4 Accent 1"/>
    <w:basedOn w:val="Tablanormal"/>
    <w:uiPriority w:val="49"/>
    <w:rsid w:val="0094109A"/>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0">
    <w:basedOn w:val="TableNormal2"/>
    <w:rPr>
      <w:rFonts w:ascii="Calibri" w:eastAsia="Calibri" w:hAnsi="Calibri" w:cs="Calibri"/>
      <w:sz w:val="22"/>
      <w:szCs w:val="22"/>
    </w:rPr>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1">
    <w:basedOn w:val="TableNormal2"/>
    <w:tblPr>
      <w:tblStyleRowBandSize w:val="1"/>
      <w:tblStyleColBandSize w:val="1"/>
    </w:tblPr>
  </w:style>
  <w:style w:type="table" w:customStyle="1" w:styleId="a2">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3">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styleId="Tablanormal3">
    <w:name w:val="Plain Table 3"/>
    <w:basedOn w:val="Tablanormal"/>
    <w:uiPriority w:val="43"/>
    <w:rsid w:val="00DB192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5oscura-nfasis4">
    <w:name w:val="Grid Table 5 Dark Accent 4"/>
    <w:basedOn w:val="Tablanormal"/>
    <w:uiPriority w:val="50"/>
    <w:rsid w:val="00DB19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a4">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5">
    <w:basedOn w:val="TableNormal2"/>
    <w:rPr>
      <w:rFonts w:ascii="Calibri" w:eastAsia="Calibri" w:hAnsi="Calibri" w:cs="Calibri"/>
      <w:sz w:val="22"/>
      <w:szCs w:val="22"/>
    </w:rPr>
    <w:tblPr>
      <w:tblStyleRowBandSize w:val="1"/>
      <w:tblStyleColBandSize w:val="1"/>
      <w:tblCellMar>
        <w:left w:w="115" w:type="dxa"/>
        <w:right w:w="115" w:type="dxa"/>
      </w:tblCellMar>
    </w:tblPr>
    <w:tcPr>
      <w:shd w:val="clear" w:color="auto" w:fill="FFF2CC"/>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a6">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7">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8">
    <w:basedOn w:val="TableNormal2"/>
    <w:rPr>
      <w:rFonts w:ascii="Calibri" w:eastAsia="Calibri" w:hAnsi="Calibri" w:cs="Calibri"/>
      <w:sz w:val="22"/>
      <w:szCs w:val="22"/>
    </w:rPr>
    <w:tblPr>
      <w:tblStyleRowBandSize w:val="1"/>
      <w:tblStyleColBandSize w:val="1"/>
      <w:tblCellMar>
        <w:left w:w="108" w:type="dxa"/>
        <w:right w:w="108" w:type="dxa"/>
      </w:tblCellMar>
    </w:tblPr>
  </w:style>
  <w:style w:type="paragraph" w:styleId="TDC2">
    <w:name w:val="toc 2"/>
    <w:basedOn w:val="Normal"/>
    <w:next w:val="Normal"/>
    <w:autoRedefine/>
    <w:uiPriority w:val="39"/>
    <w:unhideWhenUsed/>
    <w:rsid w:val="008D7E45"/>
    <w:pPr>
      <w:spacing w:after="100" w:line="259" w:lineRule="auto"/>
      <w:ind w:left="220"/>
    </w:pPr>
    <w:rPr>
      <w:rFonts w:asciiTheme="minorHAnsi" w:eastAsiaTheme="minorEastAsia" w:hAnsiTheme="minorHAnsi"/>
      <w:sz w:val="22"/>
      <w:szCs w:val="22"/>
      <w:lang w:val="es-CO" w:eastAsia="es-CO"/>
    </w:rPr>
  </w:style>
  <w:style w:type="paragraph" w:styleId="TDC3">
    <w:name w:val="toc 3"/>
    <w:basedOn w:val="Normal"/>
    <w:next w:val="Normal"/>
    <w:autoRedefine/>
    <w:uiPriority w:val="39"/>
    <w:unhideWhenUsed/>
    <w:rsid w:val="008D7E45"/>
    <w:pPr>
      <w:spacing w:after="100" w:line="259" w:lineRule="auto"/>
      <w:ind w:left="440"/>
    </w:pPr>
    <w:rPr>
      <w:rFonts w:asciiTheme="minorHAnsi" w:eastAsiaTheme="minorEastAsia" w:hAnsiTheme="minorHAnsi"/>
      <w:sz w:val="22"/>
      <w:szCs w:val="22"/>
      <w:lang w:val="es-CO" w:eastAsia="es-CO"/>
    </w:rPr>
  </w:style>
  <w:style w:type="table" w:styleId="Tablaconcuadrcula2-nfasis1">
    <w:name w:val="Grid Table 2 Accent 1"/>
    <w:basedOn w:val="Tablanormal"/>
    <w:uiPriority w:val="47"/>
    <w:rsid w:val="00472134"/>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5oscura-nfasis1">
    <w:name w:val="Grid Table 5 Dark Accent 1"/>
    <w:basedOn w:val="Tablanormal"/>
    <w:uiPriority w:val="50"/>
    <w:rsid w:val="008D11A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Refdecomentario">
    <w:name w:val="annotation reference"/>
    <w:basedOn w:val="Fuentedeprrafopredeter"/>
    <w:uiPriority w:val="99"/>
    <w:semiHidden/>
    <w:unhideWhenUsed/>
    <w:rsid w:val="00784C80"/>
    <w:rPr>
      <w:sz w:val="16"/>
      <w:szCs w:val="16"/>
    </w:rPr>
  </w:style>
  <w:style w:type="paragraph" w:styleId="Textocomentario">
    <w:name w:val="annotation text"/>
    <w:basedOn w:val="Normal"/>
    <w:link w:val="TextocomentarioCar"/>
    <w:uiPriority w:val="99"/>
    <w:unhideWhenUsed/>
    <w:rsid w:val="00784C80"/>
  </w:style>
  <w:style w:type="character" w:customStyle="1" w:styleId="TextocomentarioCar">
    <w:name w:val="Texto comentario Car"/>
    <w:basedOn w:val="Fuentedeprrafopredeter"/>
    <w:link w:val="Textocomentario"/>
    <w:uiPriority w:val="99"/>
    <w:rsid w:val="00784C80"/>
    <w:rPr>
      <w:lang w:eastAsia="es-ES"/>
    </w:rPr>
  </w:style>
  <w:style w:type="paragraph" w:styleId="Asuntodelcomentario">
    <w:name w:val="annotation subject"/>
    <w:basedOn w:val="Textocomentario"/>
    <w:next w:val="Textocomentario"/>
    <w:link w:val="AsuntodelcomentarioCar"/>
    <w:uiPriority w:val="99"/>
    <w:semiHidden/>
    <w:unhideWhenUsed/>
    <w:rsid w:val="00784C80"/>
    <w:rPr>
      <w:b/>
      <w:bCs/>
    </w:rPr>
  </w:style>
  <w:style w:type="character" w:customStyle="1" w:styleId="AsuntodelcomentarioCar">
    <w:name w:val="Asunto del comentario Car"/>
    <w:basedOn w:val="TextocomentarioCar"/>
    <w:link w:val="Asuntodelcomentario"/>
    <w:uiPriority w:val="99"/>
    <w:semiHidden/>
    <w:rsid w:val="00784C80"/>
    <w:rPr>
      <w:b/>
      <w:bCs/>
      <w:lang w:eastAsia="es-ES"/>
    </w:rPr>
  </w:style>
  <w:style w:type="table" w:styleId="Tablaconcuadrcula3-nfasis1">
    <w:name w:val="Grid Table 3 Accent 1"/>
    <w:basedOn w:val="Tablanormal"/>
    <w:uiPriority w:val="48"/>
    <w:rsid w:val="00D06BF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concuadrcula6concolores-nfasis5">
    <w:name w:val="Grid Table 6 Colorful Accent 5"/>
    <w:basedOn w:val="Tablanormal"/>
    <w:uiPriority w:val="51"/>
    <w:rsid w:val="00D06BF9"/>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4-nfasis5">
    <w:name w:val="Grid Table 4 Accent 5"/>
    <w:basedOn w:val="Tablanormal"/>
    <w:uiPriority w:val="49"/>
    <w:rsid w:val="00D06BF9"/>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3-nfasis5">
    <w:name w:val="List Table 3 Accent 5"/>
    <w:basedOn w:val="Tablanormal"/>
    <w:uiPriority w:val="48"/>
    <w:rsid w:val="00B411BA"/>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styleId="Mencinsinresolver">
    <w:name w:val="Unresolved Mention"/>
    <w:basedOn w:val="Fuentedeprrafopredeter"/>
    <w:uiPriority w:val="99"/>
    <w:semiHidden/>
    <w:unhideWhenUsed/>
    <w:rsid w:val="000C5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544656">
      <w:bodyDiv w:val="1"/>
      <w:marLeft w:val="0"/>
      <w:marRight w:val="0"/>
      <w:marTop w:val="0"/>
      <w:marBottom w:val="0"/>
      <w:divBdr>
        <w:top w:val="none" w:sz="0" w:space="0" w:color="auto"/>
        <w:left w:val="none" w:sz="0" w:space="0" w:color="auto"/>
        <w:bottom w:val="none" w:sz="0" w:space="0" w:color="auto"/>
        <w:right w:val="none" w:sz="0" w:space="0" w:color="auto"/>
      </w:divBdr>
    </w:div>
    <w:div w:id="890338543">
      <w:bodyDiv w:val="1"/>
      <w:marLeft w:val="0"/>
      <w:marRight w:val="0"/>
      <w:marTop w:val="0"/>
      <w:marBottom w:val="0"/>
      <w:divBdr>
        <w:top w:val="none" w:sz="0" w:space="0" w:color="auto"/>
        <w:left w:val="none" w:sz="0" w:space="0" w:color="auto"/>
        <w:bottom w:val="none" w:sz="0" w:space="0" w:color="auto"/>
        <w:right w:val="none" w:sz="0" w:space="0" w:color="auto"/>
      </w:divBdr>
    </w:div>
    <w:div w:id="925455192">
      <w:bodyDiv w:val="1"/>
      <w:marLeft w:val="0"/>
      <w:marRight w:val="0"/>
      <w:marTop w:val="0"/>
      <w:marBottom w:val="0"/>
      <w:divBdr>
        <w:top w:val="none" w:sz="0" w:space="0" w:color="auto"/>
        <w:left w:val="none" w:sz="0" w:space="0" w:color="auto"/>
        <w:bottom w:val="none" w:sz="0" w:space="0" w:color="auto"/>
        <w:right w:val="none" w:sz="0" w:space="0" w:color="auto"/>
      </w:divBdr>
    </w:div>
    <w:div w:id="1274636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www.mintransporte.gov.co/descargar.php?id=5072" TargetMode="Externa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www.funcionpublica.gov.co"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funcionpublica.gov.co/eva/gerentes/Modulo2/pdf/Presentacion%20GETH.pdf"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funcionpublica.gov.co/web/eva/programa-servimos" TargetMode="External"/><Relationship Id="rId28"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 Id="rId30" Type="http://schemas.openxmlformats.org/officeDocument/2006/relationships/theme" Target="theme/theme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mailto:bienestar.social@aerocivil.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_rels/header2.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3B76E1A9C44EC4CB046A505078A1774" ma:contentTypeVersion="2" ma:contentTypeDescription="Crear nuevo documento." ma:contentTypeScope="" ma:versionID="3ecdd67dd79f701f03faea2b6921ace1">
  <xsd:schema xmlns:xsd="http://www.w3.org/2001/XMLSchema" xmlns:xs="http://www.w3.org/2001/XMLSchema" xmlns:p="http://schemas.microsoft.com/office/2006/metadata/properties" xmlns:ns2="3e545d59-b394-48e4-962e-51d98fb9709c" targetNamespace="http://schemas.microsoft.com/office/2006/metadata/properties" ma:root="true" ma:fieldsID="64a50998fa60d74815d13b6008d13d7f" ns2:_="">
    <xsd:import namespace="3e545d59-b394-48e4-962e-51d98fb9709c"/>
    <xsd:element name="properties">
      <xsd:complexType>
        <xsd:sequence>
          <xsd:element name="documentManagement">
            <xsd:complexType>
              <xsd:all>
                <xsd:element ref="ns2:Filtro" minOccurs="0"/>
                <xsd:element ref="ns2:Form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45d59-b394-48e4-962e-51d98fb9709c" elementFormDefault="qualified">
    <xsd:import namespace="http://schemas.microsoft.com/office/2006/documentManagement/types"/>
    <xsd:import namespace="http://schemas.microsoft.com/office/infopath/2007/PartnerControls"/>
    <xsd:element name="Filtro" ma:index="8" nillable="true" ma:displayName="Filtro" ma:default="2022" ma:format="Dropdown" ma:internalName="Filtro">
      <xsd:simpleType>
        <xsd:restriction base="dms:Choice">
          <xsd:enumeration value="2020"/>
          <xsd:enumeration value="2021"/>
          <xsd:enumeration value="2022"/>
          <xsd:enumeration value="2023"/>
          <xsd:enumeration value="2024"/>
          <xsd:enumeration value="2025"/>
          <xsd:enumeration value="2026"/>
        </xsd:restriction>
      </xsd:simpleType>
    </xsd:element>
    <xsd:element name="Formato" ma:index="9" nillable="true" ma:displayName="Formato" ma:default="/Style%20Library/Images/pdf.svg" ma:format="Dropdown" ma:internalName="Formato">
      <xsd:simpleType>
        <xsd:restriction base="dms:Choice">
          <xsd:enumeration value="/Style%20Library/Images/pdf.svg"/>
          <xsd:enumeration value="/Style%20Library/Images/doc.svg"/>
          <xsd:enumeration value="/Style%20Library/Images/xls.svg"/>
          <xsd:enumeration value="/Style%20Library/Images/ppt.svg"/>
          <xsd:enumeration value="/Style%20Library/Images/jpg.sv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ltro xmlns="3e545d59-b394-48e4-962e-51d98fb9709c">2024</Filtro>
    <Formato xmlns="3e545d59-b394-48e4-962e-51d98fb9709c">/Style%20Library/Images/pdf.svg</Formato>
  </documentManagement>
</p:properties>
</file>

<file path=customXml/itemProps1.xml><?xml version="1.0" encoding="utf-8"?>
<ds:datastoreItem xmlns:ds="http://schemas.openxmlformats.org/officeDocument/2006/customXml" ds:itemID="{A9512258-88CD-457F-8AC0-AF628373F2DF}">
  <ds:schemaRefs>
    <ds:schemaRef ds:uri="http://schemas.openxmlformats.org/officeDocument/2006/bibliography"/>
  </ds:schemaRefs>
</ds:datastoreItem>
</file>

<file path=customXml/itemProps2.xml><?xml version="1.0" encoding="utf-8"?>
<ds:datastoreItem xmlns:ds="http://schemas.openxmlformats.org/officeDocument/2006/customXml" ds:itemID="{3BAF0BF4-5818-4826-A95E-1F935EE5A9AB}"/>
</file>

<file path=customXml/itemProps3.xml><?xml version="1.0" encoding="utf-8"?>
<ds:datastoreItem xmlns:ds="http://schemas.openxmlformats.org/officeDocument/2006/customXml" ds:itemID="{C29598D9-28C0-4050-B5E6-5B25C2DBBB5E}"/>
</file>

<file path=customXml/itemProps4.xml><?xml version="1.0" encoding="utf-8"?>
<ds:datastoreItem xmlns:ds="http://schemas.openxmlformats.org/officeDocument/2006/customXml" ds:itemID="{FAA6B3BC-E1ED-441F-8391-205081872272}"/>
</file>

<file path=docProps/app.xml><?xml version="1.0" encoding="utf-8"?>
<Properties xmlns="http://schemas.openxmlformats.org/officeDocument/2006/extended-properties" xmlns:vt="http://schemas.openxmlformats.org/officeDocument/2006/docPropsVTypes">
  <Template>Normal</Template>
  <TotalTime>49</TotalTime>
  <Pages>35</Pages>
  <Words>6104</Words>
  <Characters>33574</Characters>
  <Application>Microsoft Office Word</Application>
  <DocSecurity>0</DocSecurity>
  <Lines>279</Lines>
  <Paragraphs>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Nacional Bienestar Social e Incentivos 2024</dc:title>
  <dc:creator>Johanna Teresa Santamaria Caicedo</dc:creator>
  <cp:lastModifiedBy>Edward Andres Vega Perez</cp:lastModifiedBy>
  <cp:revision>9</cp:revision>
  <dcterms:created xsi:type="dcterms:W3CDTF">2024-01-25T13:52:00Z</dcterms:created>
  <dcterms:modified xsi:type="dcterms:W3CDTF">2024-01-25T20:27:00Z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0x01010053B76E1A9C44EC4CB046A505078A1774</vt:lpwstr>
  </property>
</Properties>
</file>